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F0" w:rsidRPr="00875BAC" w:rsidRDefault="00FD69F0" w:rsidP="00FD69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75BAC">
        <w:rPr>
          <w:rFonts w:ascii="Times New Roman" w:eastAsia="Times New Roman" w:hAnsi="Times New Roman" w:cs="Times New Roman"/>
          <w:b/>
          <w:color w:val="000000"/>
        </w:rPr>
        <w:t xml:space="preserve">Prijedlog tematske pripreme </w:t>
      </w:r>
    </w:p>
    <w:tbl>
      <w:tblPr>
        <w:tblW w:w="93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13" w:type="dxa"/>
        </w:tblCellMar>
        <w:tblLook w:val="0400"/>
      </w:tblPr>
      <w:tblGrid>
        <w:gridCol w:w="1250"/>
        <w:gridCol w:w="1160"/>
        <w:gridCol w:w="1255"/>
        <w:gridCol w:w="570"/>
        <w:gridCol w:w="990"/>
        <w:gridCol w:w="1080"/>
        <w:gridCol w:w="646"/>
        <w:gridCol w:w="1439"/>
        <w:gridCol w:w="1005"/>
      </w:tblGrid>
      <w:tr w:rsidR="00FD69F0" w:rsidRPr="00875BAC" w:rsidTr="00F64BF8">
        <w:tc>
          <w:tcPr>
            <w:tcW w:w="1250" w:type="dxa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Predmet:</w:t>
            </w:r>
          </w:p>
        </w:tc>
        <w:tc>
          <w:tcPr>
            <w:tcW w:w="1160" w:type="dxa"/>
            <w:shd w:val="clear" w:color="auto" w:fill="FFFFFF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Priroda</w:t>
            </w:r>
          </w:p>
        </w:tc>
        <w:tc>
          <w:tcPr>
            <w:tcW w:w="1255" w:type="dxa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Razred:</w:t>
            </w:r>
          </w:p>
        </w:tc>
        <w:tc>
          <w:tcPr>
            <w:tcW w:w="570" w:type="dxa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Učitelj/učiteljica:</w:t>
            </w:r>
          </w:p>
        </w:tc>
        <w:tc>
          <w:tcPr>
            <w:tcW w:w="2815" w:type="dxa"/>
            <w:gridSpan w:val="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Škola:</w:t>
            </w:r>
          </w:p>
        </w:tc>
        <w:tc>
          <w:tcPr>
            <w:tcW w:w="3090" w:type="dxa"/>
            <w:gridSpan w:val="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Tema:</w:t>
            </w:r>
          </w:p>
        </w:tc>
        <w:tc>
          <w:tcPr>
            <w:tcW w:w="3895" w:type="dxa"/>
            <w:gridSpan w:val="4"/>
            <w:shd w:val="clear" w:color="auto" w:fill="auto"/>
          </w:tcPr>
          <w:p w:rsidR="00FD69F0" w:rsidRPr="002E683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2E6838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Ništa bez energije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Redni br. sata:</w:t>
            </w:r>
          </w:p>
        </w:tc>
        <w:tc>
          <w:tcPr>
            <w:tcW w:w="1005" w:type="dxa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19. i 20.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Tematska jedinica:</w:t>
            </w:r>
          </w:p>
        </w:tc>
        <w:tc>
          <w:tcPr>
            <w:tcW w:w="3895" w:type="dxa"/>
            <w:gridSpan w:val="4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Ponavljanje i provjera znanja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Broj sati izvedbe:</w:t>
            </w:r>
          </w:p>
        </w:tc>
        <w:tc>
          <w:tcPr>
            <w:tcW w:w="1005" w:type="dxa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Odgojno-obrazovni ishodi i razrada ishoda</w:t>
            </w:r>
          </w:p>
        </w:tc>
      </w:tr>
      <w:tr w:rsidR="00FD69F0" w:rsidRPr="00875BAC" w:rsidTr="00F64BF8">
        <w:tc>
          <w:tcPr>
            <w:tcW w:w="9395" w:type="dxa"/>
            <w:gridSpan w:val="9"/>
          </w:tcPr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FD69F0" w:rsidRPr="00875BAC" w:rsidRDefault="00FD69F0" w:rsidP="00FD69F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objašnjava prilagodbe živih bića u različitim uvjetima u prirodi na temelju promatranja, istraživanja u neposrednome okolišu i praktičnih radova </w:t>
            </w:r>
          </w:p>
          <w:p w:rsidR="00FD69F0" w:rsidRPr="00875BAC" w:rsidRDefault="00FD69F0" w:rsidP="00FD69F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ističe promjenjivost kao obilježje živih bića </w:t>
            </w:r>
          </w:p>
          <w:p w:rsidR="00FD69F0" w:rsidRPr="002E6838" w:rsidRDefault="00FD69F0" w:rsidP="00FD69F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objašnjava kako organizmi bolje prilagođeni određenim uvjetima opstaju </w:t>
            </w:r>
          </w:p>
          <w:p w:rsidR="00FD69F0" w:rsidRPr="00875BAC" w:rsidRDefault="00FD69F0" w:rsidP="00F64BF8">
            <w:pPr>
              <w:spacing w:after="0" w:line="360" w:lineRule="auto"/>
              <w:ind w:left="-100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C.5.1.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razlikuje najvažnije izvore i oblike energije i raspravlja o njihovu utjecaju na život na Zemlji</w:t>
            </w:r>
          </w:p>
          <w:p w:rsidR="00FD69F0" w:rsidRPr="00875BAC" w:rsidRDefault="00FD69F0" w:rsidP="00FD69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4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izdvaja Sunce kao glavni izvor energije za Zemlju </w:t>
            </w:r>
          </w:p>
          <w:p w:rsidR="00FD69F0" w:rsidRPr="00875BAC" w:rsidRDefault="00FD69F0" w:rsidP="00FD69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4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razlikuje oblike energije   </w:t>
            </w:r>
          </w:p>
          <w:p w:rsidR="00FD69F0" w:rsidRPr="00875BAC" w:rsidRDefault="00FD69F0" w:rsidP="00FD69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4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objašnjava da je hrana izvor energije za živa bića </w:t>
            </w:r>
          </w:p>
          <w:p w:rsidR="00FD69F0" w:rsidRPr="00875BAC" w:rsidRDefault="00FD69F0" w:rsidP="00FD69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4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navodi primjere skladištenja energije u živoj i neživoj prirodi</w:t>
            </w:r>
          </w:p>
          <w:p w:rsidR="00FD69F0" w:rsidRPr="00875BAC" w:rsidRDefault="00FD69F0" w:rsidP="00FD69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4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objašnjava nastanak i korištenje uskladištene energije kao promjenu jednog oblika energije u drugi</w:t>
            </w:r>
          </w:p>
          <w:p w:rsidR="00FD69F0" w:rsidRPr="002E6838" w:rsidRDefault="00FD69F0" w:rsidP="00FD69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4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razlikuje obnovljive od neobnovljivih izvora energije te uspoređuje njihove prednosti i nedostatke 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FD69F0" w:rsidRPr="00875BAC" w:rsidRDefault="00FD69F0" w:rsidP="00FD69F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FD69F0" w:rsidRPr="00875BAC" w:rsidRDefault="00FD69F0" w:rsidP="00FD69F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bilježi i prikazuje rezultate mjerenja i opažanja te iz njih izvodi zaključke </w:t>
            </w:r>
          </w:p>
          <w:p w:rsidR="00FD69F0" w:rsidRPr="00875BAC" w:rsidRDefault="00FD69F0" w:rsidP="00FD69F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uočava uzročno-posljedične veze </w:t>
            </w:r>
          </w:p>
          <w:p w:rsidR="00FD69F0" w:rsidRPr="002E6838" w:rsidRDefault="00FD69F0" w:rsidP="00FD69F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E6838">
              <w:rPr>
                <w:rFonts w:ascii="Times New Roman" w:eastAsia="Times New Roman" w:hAnsi="Times New Roman" w:cs="Times New Roman"/>
                <w:color w:val="000000"/>
              </w:rPr>
              <w:t xml:space="preserve">raspravlja o svojim rezultatima i uspoređuje ih s rezultatima drugih učenika </w:t>
            </w:r>
          </w:p>
          <w:p w:rsidR="00FD69F0" w:rsidRPr="002E6838" w:rsidRDefault="00FD69F0" w:rsidP="00FD69F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E6838">
              <w:rPr>
                <w:rFonts w:ascii="Times New Roman" w:eastAsia="Times New Roman" w:hAnsi="Times New Roman" w:cs="Times New Roman"/>
                <w:color w:val="000000"/>
              </w:rPr>
              <w:t>prepoznaje važne podatke iz ponuđenih izvora</w:t>
            </w:r>
          </w:p>
          <w:sdt>
            <w:sdtPr>
              <w:rPr>
                <w:rFonts w:ascii="Times New Roman" w:hAnsi="Times New Roman" w:cs="Times New Roman"/>
              </w:rPr>
              <w:tag w:val="goog_rdk_68"/>
              <w:id w:val="2072084417"/>
            </w:sdtPr>
            <w:sdtContent>
              <w:p w:rsidR="00FD69F0" w:rsidRPr="002E6838" w:rsidRDefault="00FD69F0" w:rsidP="00F64BF8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 w:rsidRPr="002E6838">
                  <w:rPr>
                    <w:rFonts w:ascii="Times New Roman" w:eastAsia="Times New Roman" w:hAnsi="Times New Roman" w:cs="Times New Roman"/>
                    <w:b/>
                  </w:rPr>
                  <w:t>OŠ PRI D.5.2. Učenik objašnjava cilj i ulogu znanosti te međuodnos znanosti i društva</w:t>
                </w:r>
              </w:p>
            </w:sdtContent>
          </w:sdt>
          <w:sdt>
            <w:sdtPr>
              <w:rPr>
                <w:sz w:val="22"/>
                <w:szCs w:val="22"/>
              </w:rPr>
              <w:tag w:val="goog_rdk_69"/>
              <w:id w:val="2072084418"/>
            </w:sdtPr>
            <w:sdtContent>
              <w:p w:rsidR="00FD69F0" w:rsidRPr="002E6838" w:rsidRDefault="00FD69F0" w:rsidP="00FD69F0">
                <w:pPr>
                  <w:pStyle w:val="ListParagraph"/>
                  <w:numPr>
                    <w:ilvl w:val="0"/>
                    <w:numId w:val="8"/>
                  </w:numPr>
                  <w:spacing w:line="360" w:lineRule="auto"/>
                  <w:rPr>
                    <w:color w:val="000000"/>
                    <w:sz w:val="22"/>
                    <w:szCs w:val="22"/>
                  </w:rPr>
                </w:pPr>
                <w:r w:rsidRPr="002E6838">
                  <w:rPr>
                    <w:color w:val="000000"/>
                    <w:sz w:val="22"/>
                    <w:szCs w:val="22"/>
                  </w:rPr>
                  <w:t>prepoznaje da je cilj prirodnih znanosti objasniti pojave u prirodi</w:t>
                </w:r>
              </w:p>
            </w:sdtContent>
          </w:sdt>
          <w:sdt>
            <w:sdtPr>
              <w:rPr>
                <w:sz w:val="22"/>
                <w:szCs w:val="22"/>
              </w:rPr>
              <w:tag w:val="goog_rdk_70"/>
              <w:id w:val="2072084419"/>
            </w:sdtPr>
            <w:sdtContent>
              <w:p w:rsidR="00FD69F0" w:rsidRPr="002E6838" w:rsidRDefault="00FD69F0" w:rsidP="00FD69F0">
                <w:pPr>
                  <w:pStyle w:val="ListParagraph"/>
                  <w:numPr>
                    <w:ilvl w:val="0"/>
                    <w:numId w:val="8"/>
                  </w:numPr>
                  <w:spacing w:line="360" w:lineRule="auto"/>
                  <w:rPr>
                    <w:color w:val="000000"/>
                    <w:sz w:val="22"/>
                    <w:szCs w:val="22"/>
                  </w:rPr>
                </w:pPr>
                <w:r w:rsidRPr="002E6838">
                  <w:rPr>
                    <w:color w:val="000000"/>
                    <w:sz w:val="22"/>
                    <w:szCs w:val="22"/>
                  </w:rPr>
                  <w:t>prepoznaje da znanost ima utjecaj na društvo</w:t>
                </w:r>
              </w:p>
            </w:sdtContent>
          </w:sdt>
        </w:tc>
      </w:tr>
      <w:tr w:rsidR="00FD69F0" w:rsidRPr="00875BAC" w:rsidTr="00F64BF8">
        <w:tc>
          <w:tcPr>
            <w:tcW w:w="9395" w:type="dxa"/>
            <w:gridSpan w:val="9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Povezanost s očekivanjima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međupredmetnih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tema i s drugim predmetima</w:t>
            </w:r>
          </w:p>
        </w:tc>
      </w:tr>
      <w:tr w:rsidR="00FD69F0" w:rsidRPr="00875BAC" w:rsidTr="00F64BF8">
        <w:tc>
          <w:tcPr>
            <w:tcW w:w="9395" w:type="dxa"/>
            <w:gridSpan w:val="9"/>
          </w:tcPr>
          <w:p w:rsidR="00FD69F0" w:rsidRPr="00875BAC" w:rsidRDefault="00FD69F0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Održivi razvoj: </w:t>
            </w:r>
            <w:proofErr w:type="spellStart"/>
            <w:r w:rsidRPr="00E85FAA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E85FA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A.2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.2. Uočava da u prirodi postoji međudjelovanje i međuovisnost; </w:t>
            </w:r>
            <w:r>
              <w:rPr>
                <w:rFonts w:ascii="Times New Roman" w:eastAsia="Times New Roman" w:hAnsi="Times New Roman" w:cs="Times New Roman"/>
              </w:rPr>
              <w:t>A.2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.3. Razmatra utjecaj korištenja različitih izvora energije na okoliš i ljude. 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Građanski odgoj i obrazovanje: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E85FAA"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– domene A, B, C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Informacijsko-komunikacijska tehnologija: </w:t>
            </w:r>
            <w:proofErr w:type="spellStart"/>
            <w:r w:rsidRPr="00E85FAA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E85FAA"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 w:rsidRPr="00875BAC">
              <w:rPr>
                <w:rFonts w:ascii="Times New Roman" w:eastAsia="Times New Roman" w:hAnsi="Times New Roman" w:cs="Times New Roman"/>
              </w:rPr>
              <w:t>sve domene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Osobni i socijalni razvoj: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5FA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A.2.4. Učenik razvija radne navike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5FA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B.2.3. Učenik razvija strategije rješavanja sukoba,</w:t>
            </w:r>
            <w:r w:rsidRPr="00E85FA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5FAA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C.2.3. Pridonosi razredu i školi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Učiti kako učiti: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85FAA">
              <w:rPr>
                <w:rFonts w:ascii="Times New Roman" w:eastAsia="Times New Roman" w:hAnsi="Times New Roman" w:cs="Times New Roman"/>
                <w:color w:val="000000"/>
              </w:rPr>
              <w:t>uku</w:t>
            </w:r>
            <w:proofErr w:type="spellEnd"/>
            <w:r w:rsidRPr="00E85F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– sve domene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Ključni pojmovi:</w:t>
            </w:r>
          </w:p>
        </w:tc>
        <w:tc>
          <w:tcPr>
            <w:tcW w:w="6985" w:type="dxa"/>
            <w:gridSpan w:val="7"/>
          </w:tcPr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promjenljivost, prilagodba, životni uvjeti, opstanak - preživljavanje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fosili, neobnovljivi i obnovljivi izvori energije, oblici energije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prirodne pojave velike energije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Potrebno pripremiti:</w:t>
            </w:r>
          </w:p>
        </w:tc>
        <w:tc>
          <w:tcPr>
            <w:tcW w:w="6985" w:type="dxa"/>
            <w:gridSpan w:val="7"/>
          </w:tcPr>
          <w:p w:rsidR="00FD69F0" w:rsidRPr="00875BAC" w:rsidRDefault="00FD69F0" w:rsidP="00F64BF8">
            <w:pPr>
              <w:tabs>
                <w:tab w:val="left" w:pos="44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džbenik, radnu bilježnicu i bilježnicu, računalo ili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radne listiće, pisane provjere znanja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Prijedlog tijeka nastave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DEEBF6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Sadržajne cjeline tematske jedinice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FFFFFF"/>
          </w:tcPr>
          <w:p w:rsidR="00FD69F0" w:rsidRPr="00D60711" w:rsidRDefault="00FD69F0" w:rsidP="00FD69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0711">
              <w:rPr>
                <w:rFonts w:ascii="Times New Roman" w:eastAsia="Times New Roman" w:hAnsi="Times New Roman" w:cs="Times New Roman"/>
              </w:rPr>
              <w:t>Ponavljanje i sistematiziranje znanja</w:t>
            </w:r>
          </w:p>
          <w:p w:rsidR="00FD69F0" w:rsidRPr="00875BAC" w:rsidRDefault="00FD69F0" w:rsidP="00FD69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6091"/>
              </w:rPr>
            </w:pPr>
            <w:r w:rsidRPr="00D60711">
              <w:rPr>
                <w:rFonts w:ascii="Times New Roman" w:eastAsia="Times New Roman" w:hAnsi="Times New Roman" w:cs="Times New Roman"/>
              </w:rPr>
              <w:t>Pisana provjera znanja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DEEBF6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19. sat 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EEBF6"/>
          </w:tcPr>
          <w:p w:rsidR="00FD69F0" w:rsidRPr="00404D5C" w:rsidRDefault="00FD69F0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541" w:type="dxa"/>
            <w:gridSpan w:val="5"/>
            <w:shd w:val="clear" w:color="auto" w:fill="DEEBF6"/>
          </w:tcPr>
          <w:p w:rsidR="00FD69F0" w:rsidRPr="00404D5C" w:rsidRDefault="00FD69F0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444" w:type="dxa"/>
            <w:gridSpan w:val="2"/>
            <w:shd w:val="clear" w:color="auto" w:fill="DEEBF6"/>
          </w:tcPr>
          <w:p w:rsidR="00FD69F0" w:rsidRPr="00404D5C" w:rsidRDefault="00FD69F0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auto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/učenica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69F0" w:rsidRPr="00875BAC" w:rsidRDefault="00FD69F0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- objašnjava na primjeru da se živa bića tijekom života mijenjaju zbog osobine promjenljivosti 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razlikuje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promjenljivost na razini organizma i promjenljivost na razini vrste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prepoznaje na primjerima koncept prilagodbe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povezuje promjene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živih bića tijekom prošlosti Zemlje s prirodni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 katastrofama, izumiranjima i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promjenom životnih uvjeta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objašnjava da prilagodbe na životne uvjete staništa omogućuju preživljavanje i opstanak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opisuje veliku razornu moć prirodnih pojava koje mogu naglo promijeniti životne uvjete</w:t>
            </w:r>
          </w:p>
        </w:tc>
        <w:tc>
          <w:tcPr>
            <w:tcW w:w="4541" w:type="dxa"/>
            <w:gridSpan w:val="5"/>
            <w:shd w:val="clear" w:color="auto" w:fill="auto"/>
          </w:tcPr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17365D" w:themeColor="text2" w:themeShade="BF"/>
              </w:rPr>
            </w:pPr>
            <w:r w:rsidRPr="00875BAC">
              <w:rPr>
                <w:rFonts w:ascii="Times New Roman" w:eastAsia="Times New Roman" w:hAnsi="Times New Roman" w:cs="Times New Roman"/>
                <w:i/>
                <w:color w:val="17365D" w:themeColor="text2" w:themeShade="BF"/>
              </w:rPr>
              <w:lastRenderedPageBreak/>
              <w:t>Na ploču, plakat ili ekran napišu se ključni pojmovi (koncepti) o kojima će biti riječi: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Promjenljivost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 xml:space="preserve">Prilagodba 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Životni uvjeti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 xml:space="preserve">Opstanak 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Fosili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Neobnovljivi i obnovljivi izvori energije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Oblici energije</w:t>
            </w:r>
          </w:p>
          <w:p w:rsidR="00FD69F0" w:rsidRPr="00E85FAA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E85FAA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Prirodne pojave velike energije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promatraju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fotografij</w:t>
            </w: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D60711">
              <w:rPr>
                <w:rFonts w:ascii="Times New Roman" w:eastAsia="Times New Roman" w:hAnsi="Times New Roman" w:cs="Times New Roman"/>
              </w:rPr>
              <w:t>(demonstracija)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E85FAA">
              <w:rPr>
                <w:rFonts w:ascii="Times New Roman" w:eastAsia="Times New Roman" w:hAnsi="Times New Roman" w:cs="Times New Roman"/>
              </w:rPr>
              <w:t>(F)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iste osobe u različitim životnim razdobljima (djetinjstvo, mladost, zrela dob…), fotografij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iste osobe s previše kilograma i nakon dijete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r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azgovor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 promatranome </w:t>
            </w:r>
            <w:r w:rsidRPr="00E85FAA">
              <w:rPr>
                <w:rFonts w:ascii="Times New Roman" w:eastAsia="Times New Roman" w:hAnsi="Times New Roman" w:cs="Times New Roman"/>
              </w:rPr>
              <w:t>(F)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Pitanja za učenike: 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75BAC">
              <w:rPr>
                <w:rFonts w:ascii="Times New Roman" w:eastAsia="Times New Roman" w:hAnsi="Times New Roman" w:cs="Times New Roman"/>
                <w:i/>
              </w:rPr>
              <w:t>Zašto se čovjek tijekom života mijenja? Mijenjaju li se i ostali organizmi (životinje, biljke) tijekom života? Znate li neke primjere?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 z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aključ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uju </w:t>
            </w:r>
            <w:r w:rsidRPr="00E85FAA">
              <w:rPr>
                <w:rFonts w:ascii="Times New Roman" w:eastAsia="Times New Roman" w:hAnsi="Times New Roman" w:cs="Times New Roman"/>
              </w:rPr>
              <w:t>da se</w:t>
            </w:r>
            <w:r>
              <w:rPr>
                <w:rFonts w:ascii="Times New Roman" w:eastAsia="Times New Roman" w:hAnsi="Times New Roman" w:cs="Times New Roman"/>
              </w:rPr>
              <w:t xml:space="preserve"> o</w:t>
            </w:r>
            <w:r w:rsidRPr="00E85FAA">
              <w:rPr>
                <w:rFonts w:ascii="Times New Roman" w:eastAsia="Times New Roman" w:hAnsi="Times New Roman" w:cs="Times New Roman"/>
              </w:rPr>
              <w:t>rganizmi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mogu mijenjati tijekom svog života. 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75BAC">
              <w:rPr>
                <w:rFonts w:ascii="Times New Roman" w:eastAsia="Times New Roman" w:hAnsi="Times New Roman" w:cs="Times New Roman"/>
                <w:i/>
              </w:rPr>
              <w:t>Kako zovemo to svojstvo živih bića?</w:t>
            </w:r>
          </w:p>
          <w:p w:rsidR="00FD69F0" w:rsidRPr="00B75B91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D69F0" w:rsidRPr="00B75B91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75B91">
              <w:rPr>
                <w:rFonts w:ascii="Times New Roman" w:eastAsia="Times New Roman" w:hAnsi="Times New Roman" w:cs="Times New Roman"/>
                <w:b/>
              </w:rPr>
              <w:t>- promatraju slike</w:t>
            </w:r>
            <w:r w:rsidRPr="00B75B91">
              <w:rPr>
                <w:rFonts w:ascii="Times New Roman" w:eastAsia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Pr="00B75B91">
              <w:rPr>
                <w:rFonts w:ascii="Times New Roman" w:eastAsia="Times New Roman" w:hAnsi="Times New Roman" w:cs="Times New Roman"/>
              </w:rPr>
              <w:t>(demonstracija)</w:t>
            </w:r>
            <w:r w:rsidRPr="00E85FAA">
              <w:rPr>
                <w:rFonts w:ascii="Times New Roman" w:eastAsia="Times New Roman" w:hAnsi="Times New Roman" w:cs="Times New Roman"/>
              </w:rPr>
              <w:t xml:space="preserve"> (F)</w:t>
            </w:r>
            <w:r w:rsidRPr="00B75B91">
              <w:rPr>
                <w:rFonts w:ascii="Times New Roman" w:eastAsia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zečeva, medvjeda ili lisica u različitom okolišu ili primjera industrijskog </w:t>
            </w:r>
            <w:proofErr w:type="spellStart"/>
            <w:r w:rsidRPr="00B75B91">
              <w:rPr>
                <w:rFonts w:ascii="Times New Roman" w:eastAsia="Times New Roman" w:hAnsi="Times New Roman" w:cs="Times New Roman"/>
              </w:rPr>
              <w:t>melanizma</w:t>
            </w:r>
            <w:proofErr w:type="spellEnd"/>
            <w:r w:rsidRPr="00B75B91">
              <w:rPr>
                <w:rFonts w:ascii="Times New Roman" w:eastAsia="Times New Roman" w:hAnsi="Times New Roman" w:cs="Times New Roman"/>
              </w:rPr>
              <w:t xml:space="preserve"> u leptira, kao poticaj za raspravu u grupama. – </w:t>
            </w:r>
            <w:r w:rsidRPr="00B75B91">
              <w:rPr>
                <w:rFonts w:ascii="Times New Roman" w:eastAsia="Times New Roman" w:hAnsi="Times New Roman" w:cs="Times New Roman"/>
                <w:i/>
              </w:rPr>
              <w:t>Organizmi su prilagođeni različitim životnim uvjetima (DDS, Vizualno+)</w:t>
            </w:r>
          </w:p>
          <w:p w:rsidR="00FD69F0" w:rsidRPr="00B75B91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B75B91">
              <w:rPr>
                <w:rFonts w:ascii="Times New Roman" w:eastAsia="Times New Roman" w:hAnsi="Times New Roman" w:cs="Times New Roman"/>
              </w:rPr>
              <w:t xml:space="preserve">- </w:t>
            </w:r>
            <w:r w:rsidRPr="00B75B91">
              <w:rPr>
                <w:rFonts w:ascii="Times New Roman" w:eastAsia="Times New Roman" w:hAnsi="Times New Roman" w:cs="Times New Roman"/>
                <w:b/>
              </w:rPr>
              <w:t xml:space="preserve">raspravljaju 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u grupi </w:t>
            </w:r>
            <w:r w:rsidRPr="00D60711">
              <w:rPr>
                <w:rFonts w:ascii="Times New Roman" w:eastAsia="Times New Roman" w:hAnsi="Times New Roman" w:cs="Times New Roman"/>
              </w:rPr>
              <w:t>(GR)</w:t>
            </w:r>
            <w:r w:rsidRPr="00B75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5B9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FD69F0" w:rsidRPr="00B75B91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B75B91">
              <w:rPr>
                <w:rFonts w:ascii="Times New Roman" w:eastAsia="Times New Roman" w:hAnsi="Times New Roman" w:cs="Times New Roman"/>
                <w:i/>
                <w:color w:val="002060"/>
              </w:rPr>
              <w:t>Umjesto korištenja nastavnih listića, zadatak se može prikazati na ekranu.</w:t>
            </w:r>
          </w:p>
          <w:p w:rsidR="00FD69F0" w:rsidRPr="00B75B91" w:rsidRDefault="00FD69F0" w:rsidP="00F64B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75B91">
              <w:rPr>
                <w:rFonts w:ascii="Times New Roman" w:hAnsi="Times New Roman" w:cs="Times New Roman"/>
                <w:b/>
              </w:rPr>
              <w:t xml:space="preserve">- gledanje filma </w:t>
            </w:r>
            <w:r w:rsidRPr="00B75B91">
              <w:rPr>
                <w:rFonts w:ascii="Times New Roman" w:hAnsi="Times New Roman" w:cs="Times New Roman"/>
              </w:rPr>
              <w:t xml:space="preserve">o burnoj prošlosti Zemlje uz </w:t>
            </w:r>
            <w:r w:rsidRPr="00B75B91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  <w:r w:rsidRPr="00B75B91">
              <w:rPr>
                <w:rFonts w:ascii="Times New Roman" w:hAnsi="Times New Roman" w:cs="Times New Roman"/>
              </w:rPr>
              <w:t xml:space="preserve"> </w:t>
            </w:r>
            <w:r w:rsidRPr="00B75B91">
              <w:rPr>
                <w:rFonts w:ascii="Times New Roman" w:eastAsia="Times New Roman" w:hAnsi="Times New Roman" w:cs="Times New Roman"/>
              </w:rPr>
              <w:t>za praćenje i poticaj rasprave (GR),</w:t>
            </w:r>
            <w:r w:rsidRPr="00B75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B91">
              <w:rPr>
                <w:rFonts w:ascii="Times New Roman" w:hAnsi="Times New Roman" w:cs="Times New Roman"/>
              </w:rPr>
              <w:t>npr</w:t>
            </w:r>
            <w:proofErr w:type="spellEnd"/>
            <w:r w:rsidRPr="00B75B91">
              <w:rPr>
                <w:rFonts w:ascii="Times New Roman" w:hAnsi="Times New Roman" w:cs="Times New Roman"/>
              </w:rPr>
              <w:t>.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Pr="00B75B91">
                <w:rPr>
                  <w:rStyle w:val="Hyperlink"/>
                  <w:rFonts w:ascii="Times New Roman" w:hAnsi="Times New Roman" w:cs="Times New Roman"/>
                </w:rPr>
                <w:t>https://www.youtube.com/watch?v=lDil6RiYRlw</w:t>
              </w:r>
            </w:hyperlink>
            <w:r w:rsidRPr="00B75B91">
              <w:rPr>
                <w:rFonts w:ascii="Times New Roman" w:eastAsia="Times New Roman" w:hAnsi="Times New Roman" w:cs="Times New Roman"/>
              </w:rPr>
              <w:t xml:space="preserve"> ili</w:t>
            </w:r>
          </w:p>
          <w:p w:rsidR="00FD69F0" w:rsidRPr="00D60711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B75B91">
                <w:rPr>
                  <w:rStyle w:val="Hyperlink"/>
                  <w:rFonts w:ascii="Times New Roman" w:hAnsi="Times New Roman" w:cs="Times New Roman"/>
                </w:rPr>
                <w:t>https://www.youtube.com/watch?v=kAlawvE8lVw</w:t>
              </w:r>
            </w:hyperlink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igraju i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</w:rPr>
              <w:t>u (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GR) </w:t>
            </w:r>
            <w:r w:rsidRPr="00B75B91">
              <w:rPr>
                <w:rFonts w:ascii="Times New Roman" w:eastAsia="Times New Roman" w:hAnsi="Times New Roman" w:cs="Times New Roman"/>
                <w:i/>
              </w:rPr>
              <w:t>Životni uvjeti staništa i prilagodbe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prema </w:t>
            </w:r>
            <w:r w:rsidRPr="00B75B91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3.</w:t>
            </w:r>
          </w:p>
          <w:p w:rsidR="00FD69F0" w:rsidRPr="00B75B91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i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granje uloga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60711">
              <w:rPr>
                <w:rFonts w:ascii="Times New Roman" w:eastAsia="Times New Roman" w:hAnsi="Times New Roman" w:cs="Times New Roman"/>
              </w:rPr>
              <w:t>(GR, F)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prema </w:t>
            </w:r>
            <w:r w:rsidRPr="00B75B91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  <w:r w:rsidRPr="00B75B91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75B91">
              <w:rPr>
                <w:rFonts w:ascii="Times New Roman" w:eastAsia="Times New Roman" w:hAnsi="Times New Roman" w:cs="Times New Roman"/>
                <w:b/>
              </w:rPr>
              <w:t>- gledanje</w:t>
            </w: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filma </w:t>
            </w:r>
            <w:r w:rsidRPr="00B75B91">
              <w:rPr>
                <w:rFonts w:ascii="Times New Roman" w:eastAsia="Times New Roman" w:hAnsi="Times New Roman" w:cs="Times New Roman"/>
              </w:rPr>
              <w:t>(demonstracija)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o lavini,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cunamiju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ili poplavi s odronom zemlje 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875BAC">
                <w:rPr>
                  <w:rStyle w:val="Hyperlink"/>
                  <w:rFonts w:ascii="Times New Roman" w:hAnsi="Times New Roman" w:cs="Times New Roman"/>
                </w:rPr>
                <w:t>https://www.youtube.com/watch?v=WWDwgG9FbT4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75BAC">
              <w:rPr>
                <w:rFonts w:ascii="Times New Roman" w:hAnsi="Times New Roman" w:cs="Times New Roman"/>
              </w:rPr>
              <w:t>ili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875BAC">
                <w:rPr>
                  <w:rStyle w:val="Hyperlink"/>
                  <w:rFonts w:ascii="Times New Roman" w:hAnsi="Times New Roman" w:cs="Times New Roman"/>
                </w:rPr>
                <w:t>https://www.youtube.com/watch?v=j32qaZEE_jI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75BAC">
              <w:rPr>
                <w:rFonts w:ascii="Times New Roman" w:hAnsi="Times New Roman" w:cs="Times New Roman"/>
              </w:rPr>
              <w:t>ili</w:t>
            </w:r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9" w:history="1">
              <w:r w:rsidRPr="00875BAC">
                <w:rPr>
                  <w:rStyle w:val="Hyperlink"/>
                  <w:rFonts w:ascii="Times New Roman" w:hAnsi="Times New Roman" w:cs="Times New Roman"/>
                </w:rPr>
                <w:t>https://www.youtube.com/watch?v=nER2-IyqVrY</w:t>
              </w:r>
            </w:hyperlink>
          </w:p>
          <w:p w:rsidR="00FD69F0" w:rsidRPr="00875BAC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75B91"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B75B9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5.</w:t>
            </w:r>
            <w:r w:rsidRPr="00B75B91">
              <w:rPr>
                <w:rFonts w:ascii="Times New Roman" w:eastAsia="Times New Roman" w:hAnsi="Times New Roman" w:cs="Times New Roman"/>
              </w:rPr>
              <w:t xml:space="preserve"> Vruća </w:t>
            </w:r>
            <w:r w:rsidRPr="00D84468">
              <w:rPr>
                <w:rFonts w:ascii="Times New Roman" w:eastAsia="Times New Roman" w:hAnsi="Times New Roman" w:cs="Times New Roman"/>
              </w:rPr>
              <w:t>olovka</w:t>
            </w:r>
            <w:r w:rsidRPr="00D8446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84468">
              <w:rPr>
                <w:rFonts w:ascii="Times New Roman" w:eastAsia="Times New Roman" w:hAnsi="Times New Roman" w:cs="Times New Roman"/>
              </w:rPr>
              <w:t>(IN</w:t>
            </w:r>
            <w:r w:rsidRPr="00B75B91">
              <w:rPr>
                <w:rFonts w:ascii="Times New Roman" w:eastAsia="Times New Roman" w:hAnsi="Times New Roman" w:cs="Times New Roman"/>
              </w:rPr>
              <w:t>)</w:t>
            </w: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č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itanje uradaka</w:t>
            </w:r>
            <w:r w:rsidRPr="00D60711">
              <w:rPr>
                <w:rFonts w:ascii="Times New Roman" w:eastAsia="Times New Roman" w:hAnsi="Times New Roman" w:cs="Times New Roman"/>
              </w:rPr>
              <w:t xml:space="preserve">, </w:t>
            </w:r>
            <w:r w:rsidRPr="00875BAC">
              <w:rPr>
                <w:rFonts w:ascii="Times New Roman" w:eastAsia="Times New Roman" w:hAnsi="Times New Roman" w:cs="Times New Roman"/>
              </w:rPr>
              <w:t>komentari sukladno danim uputama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D69F0" w:rsidRPr="00B75B91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 v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lastita procjena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usvojenosti i razumijevanja ključnih </w:t>
            </w:r>
            <w:r w:rsidRPr="00D84468">
              <w:rPr>
                <w:rFonts w:ascii="Times New Roman" w:eastAsia="Times New Roman" w:hAnsi="Times New Roman" w:cs="Times New Roman"/>
              </w:rPr>
              <w:t>pojmova –</w:t>
            </w:r>
            <w:r w:rsidRPr="00B75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75B9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6.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FD69F0" w:rsidRPr="00CB7DE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CB7DE8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lastRenderedPageBreak/>
              <w:t>Plakat ostaje na vidljivom mjestu do kraja sata jer će poslužiti za konačnu provjeru razumijevanja (ZA i KAO učenje)</w:t>
            </w: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366091"/>
              </w:rPr>
            </w:pPr>
          </w:p>
          <w:p w:rsidR="00FD69F0" w:rsidRPr="0073509A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t xml:space="preserve">- za brzu povratnu informaciju može se </w:t>
            </w:r>
            <w:r w:rsidRPr="0073509A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koristiti neki digitalni alat, </w:t>
            </w:r>
            <w:proofErr w:type="spellStart"/>
            <w:r w:rsidRPr="0073509A">
              <w:rPr>
                <w:rFonts w:ascii="Times New Roman" w:eastAsia="Times New Roman" w:hAnsi="Times New Roman" w:cs="Times New Roman"/>
                <w:color w:val="00B050"/>
              </w:rPr>
              <w:t>npr</w:t>
            </w:r>
            <w:proofErr w:type="spellEnd"/>
            <w:r w:rsidRPr="0073509A">
              <w:rPr>
                <w:rFonts w:ascii="Times New Roman" w:eastAsia="Times New Roman" w:hAnsi="Times New Roman" w:cs="Times New Roman"/>
                <w:color w:val="00B050"/>
              </w:rPr>
              <w:t xml:space="preserve">. </w:t>
            </w:r>
            <w:r w:rsidRPr="0073509A">
              <w:rPr>
                <w:rFonts w:ascii="Times New Roman" w:eastAsia="Times New Roman" w:hAnsi="Times New Roman" w:cs="Times New Roman"/>
                <w:i/>
                <w:color w:val="00B050"/>
              </w:rPr>
              <w:t>Mentimetar.com</w:t>
            </w:r>
            <w:r w:rsidRPr="0073509A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FD69F0" w:rsidRPr="0073509A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FD69F0" w:rsidRPr="00A503C7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A503C7">
              <w:rPr>
                <w:rFonts w:ascii="Times New Roman" w:eastAsia="Times New Roman" w:hAnsi="Times New Roman" w:cs="Times New Roman"/>
                <w:color w:val="FF0000"/>
              </w:rPr>
              <w:t>- tijekom pregleda uradaka i grupnog rada, učenicima koji pokazuju visoki stupanj razumijevanja i poznavanja ključnih pojmova može se dati brojčana ocjena u imenik</w:t>
            </w: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73509A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  <w:r w:rsidRPr="0073509A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D84468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69F0" w:rsidRPr="00A503C7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503C7">
              <w:rPr>
                <w:rFonts w:ascii="Times New Roman" w:eastAsia="Times New Roman" w:hAnsi="Times New Roman" w:cs="Times New Roman"/>
                <w:color w:val="00B050"/>
              </w:rPr>
              <w:t>- komentiraju se tekstovi onih učenika koji su ih voljni podijeliti</w:t>
            </w:r>
          </w:p>
          <w:p w:rsidR="00FD69F0" w:rsidRPr="00A503C7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503C7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 xml:space="preserve">- </w:t>
            </w:r>
            <w:proofErr w:type="spellStart"/>
            <w:r w:rsidRPr="00A503C7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A503C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znanja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BE5F1" w:themeFill="accent1" w:themeFillTint="3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Domaća zadaća</w:t>
            </w:r>
          </w:p>
        </w:tc>
        <w:tc>
          <w:tcPr>
            <w:tcW w:w="6985" w:type="dxa"/>
            <w:gridSpan w:val="7"/>
            <w:shd w:val="clear" w:color="auto" w:fill="auto"/>
          </w:tcPr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Projektni zadatak: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Učenicima se može zadati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istraživanje literaturnih izvora o uzrocima i posljedicama razornih nevremena (uragan,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unami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color w:val="000000"/>
              </w:rPr>
              <w:t>, poplave…), onoga što nije obuhvaćeno na nastavi. Izvješće učenici izrađuju individualno i ono treba biti dopunjeno vlastitim komentarima o oblicima energije i stavlja se kao jedan od priloga u učeničku mapu učenja.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D9E2F3"/>
            <w:vAlign w:val="bottom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20. sat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9E2F3"/>
          </w:tcPr>
          <w:p w:rsidR="00FD69F0" w:rsidRPr="00404D5C" w:rsidRDefault="00FD69F0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541" w:type="dxa"/>
            <w:gridSpan w:val="5"/>
            <w:shd w:val="clear" w:color="auto" w:fill="D9E2F3"/>
          </w:tcPr>
          <w:p w:rsidR="00FD69F0" w:rsidRPr="00404D5C" w:rsidRDefault="00FD69F0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444" w:type="dxa"/>
            <w:gridSpan w:val="2"/>
            <w:shd w:val="clear" w:color="auto" w:fill="D9E2F3"/>
          </w:tcPr>
          <w:p w:rsidR="00FD69F0" w:rsidRPr="00404D5C" w:rsidRDefault="00FD69F0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auto"/>
          </w:tcPr>
          <w:p w:rsidR="00FD69F0" w:rsidRPr="00D93DF3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93DF3">
              <w:rPr>
                <w:rFonts w:ascii="Times New Roman" w:hAnsi="Times New Roman" w:cs="Times New Roman"/>
                <w:color w:val="000000"/>
              </w:rPr>
              <w:t>- ishodi na razini tem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4541" w:type="dxa"/>
            <w:gridSpan w:val="5"/>
            <w:shd w:val="clear" w:color="auto" w:fill="auto"/>
          </w:tcPr>
          <w:p w:rsidR="00FD69F0" w:rsidRPr="00D93DF3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>- rješavaju pisanu provjeru znanja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1. i 2. teme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FD69F0" w:rsidRPr="00D93DF3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03C7">
              <w:rPr>
                <w:rFonts w:ascii="Times New Roman" w:eastAsia="Times New Roman" w:hAnsi="Times New Roman" w:cs="Times New Roman"/>
                <w:color w:val="FF0000"/>
              </w:rPr>
              <w:t>- pisana provjera znanja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0711">
              <w:rPr>
                <w:rFonts w:ascii="Times New Roman" w:eastAsia="Times New Roman" w:hAnsi="Times New Roman" w:cs="Times New Roman"/>
                <w:i/>
                <w:color w:val="000000"/>
              </w:rPr>
              <w:t>Priroda 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znanja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 prirode u petom razredu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autoric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color w:val="000000"/>
              </w:rPr>
              <w:t>Gudić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i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Mamić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(Školska knjiga)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Prijedlog rada za učenike s posebnim potrebama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EEBF6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Učenici s teškoćama:</w:t>
            </w:r>
          </w:p>
        </w:tc>
        <w:tc>
          <w:tcPr>
            <w:tcW w:w="6985" w:type="dxa"/>
            <w:gridSpan w:val="7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Tijekom sata ponavljanja učenici sudjeluju u radu grupa, prema svojim mogućnostima. Mogu, osim toga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procijeniti vlastito znanje ponovno rješavajući nastavne listiće iz prethodnih tematskih jedinica.</w:t>
            </w:r>
          </w:p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472C4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Za provjeru znanja mogu se koristiti pitanja s nastavnih listića za prethodne tematske jedinice.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EEBF6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Daroviti učenici:</w:t>
            </w:r>
          </w:p>
        </w:tc>
        <w:tc>
          <w:tcPr>
            <w:tcW w:w="6985" w:type="dxa"/>
            <w:gridSpan w:val="7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Na satu ponavljanja učenici sudjeluju u radu grupa, a prema potrebi mogu dobiti zadatak pretraživanja izvora informacija o 5 velikih izumiranja u prošlosti Zemlje.</w:t>
            </w:r>
          </w:p>
        </w:tc>
      </w:tr>
      <w:tr w:rsidR="00FD69F0" w:rsidRPr="00875BAC" w:rsidTr="00F64BF8">
        <w:tc>
          <w:tcPr>
            <w:tcW w:w="9395" w:type="dxa"/>
            <w:gridSpan w:val="9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Mogući plan učeničkog zapisa</w:t>
            </w:r>
          </w:p>
        </w:tc>
      </w:tr>
      <w:tr w:rsidR="00FD69F0" w:rsidRPr="00875BAC" w:rsidTr="00F64BF8">
        <w:tc>
          <w:tcPr>
            <w:tcW w:w="9395" w:type="dxa"/>
            <w:gridSpan w:val="9"/>
          </w:tcPr>
          <w:p w:rsidR="00FD69F0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D69F0" w:rsidRPr="00D84468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84468">
              <w:rPr>
                <w:rFonts w:ascii="Times New Roman" w:eastAsia="Times New Roman" w:hAnsi="Times New Roman" w:cs="Times New Roman"/>
                <w:b/>
                <w:u w:val="single"/>
              </w:rPr>
              <w:t>Ništa bez energije – ponavljanje i sistematiziranje</w:t>
            </w:r>
          </w:p>
          <w:p w:rsidR="00FD69F0" w:rsidRPr="00875BAC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D69F0" w:rsidRDefault="00FD69F0" w:rsidP="00F64BF8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875BAC">
              <w:rPr>
                <w:rStyle w:val="normaltextrun"/>
                <w:rFonts w:ascii="Times New Roman" w:hAnsi="Times New Roman" w:cs="Times New Roman"/>
              </w:rPr>
              <w:t>Energija pokreće sve promjene i procese u živoj i neživoj prirodi.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</w:p>
          <w:p w:rsidR="00FD69F0" w:rsidRPr="00D93DF3" w:rsidRDefault="00FD69F0" w:rsidP="00FD69F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p</w:t>
            </w:r>
            <w:r w:rsidRPr="00D93DF3">
              <w:rPr>
                <w:rStyle w:val="normaltextrun"/>
                <w:sz w:val="22"/>
                <w:szCs w:val="22"/>
              </w:rPr>
              <w:t>romjenljivost – promjene tijekom života jedinke (organizma)</w:t>
            </w:r>
          </w:p>
          <w:p w:rsidR="00FD69F0" w:rsidRPr="00D93DF3" w:rsidRDefault="00FD69F0" w:rsidP="00FD69F0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Style w:val="normaltextrun"/>
                <w:rFonts w:eastAsia="Calibri"/>
                <w:sz w:val="22"/>
                <w:szCs w:val="22"/>
              </w:rPr>
            </w:pPr>
            <w:r w:rsidRPr="00D93DF3">
              <w:rPr>
                <w:rStyle w:val="normaltextrun"/>
                <w:rFonts w:eastAsia="Calibri"/>
                <w:sz w:val="22"/>
                <w:szCs w:val="22"/>
              </w:rPr>
              <w:t>promjene vrste tijekom dugog razdoblja</w:t>
            </w:r>
          </w:p>
          <w:p w:rsidR="00FD69F0" w:rsidRPr="00D93DF3" w:rsidRDefault="00FD69F0" w:rsidP="00FD69F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p</w:t>
            </w:r>
            <w:r w:rsidRPr="00D93DF3">
              <w:rPr>
                <w:rStyle w:val="normaltextrun"/>
                <w:sz w:val="22"/>
                <w:szCs w:val="22"/>
              </w:rPr>
              <w:t>romjene životnih uvjeta – bolje prilagođeni organizmi opstaju</w:t>
            </w:r>
          </w:p>
          <w:p w:rsidR="00FD69F0" w:rsidRPr="00D93DF3" w:rsidRDefault="00FD69F0" w:rsidP="00FD69F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lastRenderedPageBreak/>
              <w:t>f</w:t>
            </w:r>
            <w:r w:rsidRPr="00D93DF3">
              <w:rPr>
                <w:rStyle w:val="normaltextrun"/>
                <w:sz w:val="22"/>
                <w:szCs w:val="22"/>
              </w:rPr>
              <w:t>osili – dokazuju promjenljivost živih bića</w:t>
            </w:r>
          </w:p>
          <w:p w:rsidR="00FD69F0" w:rsidRPr="00D93DF3" w:rsidRDefault="00FD69F0" w:rsidP="00FD69F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f</w:t>
            </w:r>
            <w:r w:rsidRPr="00D93DF3">
              <w:rPr>
                <w:rStyle w:val="normaltextrun"/>
                <w:sz w:val="22"/>
                <w:szCs w:val="22"/>
              </w:rPr>
              <w:t>osilna goriva (neobnovljivi izvori energije)</w:t>
            </w:r>
          </w:p>
          <w:p w:rsidR="00FD69F0" w:rsidRPr="00D93DF3" w:rsidRDefault="00FD69F0" w:rsidP="00FD69F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e</w:t>
            </w:r>
            <w:r w:rsidRPr="00D93DF3">
              <w:rPr>
                <w:rStyle w:val="normaltextrun"/>
                <w:sz w:val="22"/>
                <w:szCs w:val="22"/>
              </w:rPr>
              <w:t>nergija u hrani potječe od Sunca (svjetlosne energije)</w:t>
            </w:r>
          </w:p>
          <w:p w:rsidR="00FD69F0" w:rsidRPr="00D93DF3" w:rsidRDefault="00FD69F0" w:rsidP="00FD69F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e</w:t>
            </w:r>
            <w:r w:rsidRPr="00D93DF3">
              <w:rPr>
                <w:rStyle w:val="normaltextrun"/>
                <w:sz w:val="22"/>
                <w:szCs w:val="22"/>
              </w:rPr>
              <w:t xml:space="preserve">nergija prelazi iz jednog oblika u drugi, </w:t>
            </w:r>
            <w:proofErr w:type="spellStart"/>
            <w:r w:rsidRPr="00D93DF3">
              <w:rPr>
                <w:rStyle w:val="normaltextrun"/>
                <w:sz w:val="22"/>
                <w:szCs w:val="22"/>
              </w:rPr>
              <w:t>npr</w:t>
            </w:r>
            <w:proofErr w:type="spellEnd"/>
            <w:r w:rsidRPr="00D93DF3">
              <w:rPr>
                <w:rStyle w:val="normaltextrun"/>
                <w:sz w:val="22"/>
                <w:szCs w:val="22"/>
              </w:rPr>
              <w:t>.:</w:t>
            </w:r>
          </w:p>
          <w:p w:rsidR="00FD69F0" w:rsidRPr="00875BAC" w:rsidRDefault="00FD69F0" w:rsidP="00FD69F0">
            <w:pPr>
              <w:pStyle w:val="ListParagraph"/>
              <w:numPr>
                <w:ilvl w:val="0"/>
                <w:numId w:val="11"/>
              </w:numPr>
              <w:spacing w:line="360" w:lineRule="auto"/>
              <w:ind w:firstLine="561"/>
              <w:jc w:val="both"/>
              <w:rPr>
                <w:rStyle w:val="normaltextrun"/>
                <w:rFonts w:eastAsia="Calibri"/>
                <w:b/>
                <w:sz w:val="22"/>
                <w:szCs w:val="22"/>
                <w:u w:val="single"/>
              </w:rPr>
            </w:pPr>
            <w:r w:rsidRPr="00875BAC">
              <w:rPr>
                <w:rStyle w:val="normaltextrun"/>
                <w:rFonts w:eastAsia="Calibri"/>
                <w:sz w:val="22"/>
                <w:szCs w:val="22"/>
              </w:rPr>
              <w:t>kemijska u svjetlosnu i toplinsku</w:t>
            </w:r>
          </w:p>
          <w:p w:rsidR="00FD69F0" w:rsidRPr="00875BAC" w:rsidRDefault="00FD69F0" w:rsidP="00FD69F0">
            <w:pPr>
              <w:pStyle w:val="ListParagraph"/>
              <w:numPr>
                <w:ilvl w:val="0"/>
                <w:numId w:val="11"/>
              </w:numPr>
              <w:spacing w:line="360" w:lineRule="auto"/>
              <w:ind w:firstLine="561"/>
              <w:rPr>
                <w:rStyle w:val="normaltextrun"/>
                <w:rFonts w:eastAsia="Calibri"/>
                <w:sz w:val="22"/>
                <w:szCs w:val="22"/>
              </w:rPr>
            </w:pPr>
            <w:r w:rsidRPr="00875BAC">
              <w:rPr>
                <w:rStyle w:val="normaltextrun"/>
                <w:rFonts w:eastAsia="Calibri"/>
                <w:sz w:val="22"/>
                <w:szCs w:val="22"/>
              </w:rPr>
              <w:t>svjetlosna u kemijsku ili električnu</w:t>
            </w:r>
          </w:p>
          <w:p w:rsidR="00FD69F0" w:rsidRPr="00875BAC" w:rsidRDefault="00FD69F0" w:rsidP="00FD69F0">
            <w:pPr>
              <w:pStyle w:val="ListParagraph"/>
              <w:numPr>
                <w:ilvl w:val="0"/>
                <w:numId w:val="11"/>
              </w:numPr>
              <w:spacing w:line="360" w:lineRule="auto"/>
              <w:ind w:firstLine="561"/>
              <w:rPr>
                <w:sz w:val="22"/>
                <w:szCs w:val="22"/>
              </w:rPr>
            </w:pPr>
            <w:r w:rsidRPr="00875BAC">
              <w:rPr>
                <w:rStyle w:val="normaltextrun"/>
                <w:rFonts w:eastAsia="Calibri"/>
                <w:sz w:val="22"/>
                <w:szCs w:val="22"/>
              </w:rPr>
              <w:t xml:space="preserve">energija gibanja u mehaničku </w:t>
            </w:r>
          </w:p>
        </w:tc>
      </w:tr>
      <w:tr w:rsidR="00FD69F0" w:rsidRPr="00875BAC" w:rsidTr="00F64BF8">
        <w:tc>
          <w:tcPr>
            <w:tcW w:w="2410" w:type="dxa"/>
            <w:gridSpan w:val="2"/>
            <w:shd w:val="clear" w:color="auto" w:fill="D9E2F3"/>
          </w:tcPr>
          <w:p w:rsidR="00FD69F0" w:rsidRPr="00875BAC" w:rsidRDefault="00FD69F0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Popis priloga:</w:t>
            </w:r>
          </w:p>
        </w:tc>
        <w:tc>
          <w:tcPr>
            <w:tcW w:w="6985" w:type="dxa"/>
            <w:gridSpan w:val="7"/>
          </w:tcPr>
          <w:p w:rsidR="00FD69F0" w:rsidRPr="00D93DF3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Nastavni listić 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Prilagodbe</w:t>
            </w:r>
          </w:p>
          <w:p w:rsidR="00FD69F0" w:rsidRPr="00D93DF3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Nastavni listić 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Pitanja za praćenje filma</w:t>
            </w:r>
          </w:p>
          <w:p w:rsidR="00FD69F0" w:rsidRPr="00D93DF3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Nastavni listić 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Životni uvjeti staništa i prilagodbe</w:t>
            </w:r>
          </w:p>
          <w:p w:rsidR="00FD69F0" w:rsidRPr="00D93DF3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Nastavni listić 4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Prilagodbe živih bića</w:t>
            </w:r>
          </w:p>
          <w:p w:rsidR="00FD69F0" w:rsidRPr="00D93DF3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Nastavni listić 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 Vruća olovka –</w:t>
            </w: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oblici energije i pretvorbe</w:t>
            </w:r>
          </w:p>
          <w:p w:rsidR="00FD69F0" w:rsidRPr="00D93DF3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Nastavni listić 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Samovrednovanje</w:t>
            </w:r>
            <w:proofErr w:type="spellEnd"/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FD69F0" w:rsidRPr="00875BAC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Prilog 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 Preporuke učiteljici/</w:t>
            </w:r>
            <w:r w:rsidRPr="00D93DF3">
              <w:rPr>
                <w:rFonts w:ascii="Times New Roman" w:eastAsia="Times New Roman" w:hAnsi="Times New Roman" w:cs="Times New Roman"/>
                <w:color w:val="000000" w:themeColor="text1"/>
              </w:rPr>
              <w:t>učitelju za sastavljanje i korištenje ispita za pisanu provjeru znanja</w:t>
            </w:r>
          </w:p>
        </w:tc>
      </w:tr>
    </w:tbl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4472C4"/>
        </w:rPr>
      </w:pP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i/>
          <w:color w:val="4472C4"/>
        </w:rPr>
      </w:pPr>
      <w:r w:rsidRPr="00875BAC">
        <w:rPr>
          <w:rFonts w:ascii="Times New Roman" w:eastAsia="Times New Roman" w:hAnsi="Times New Roman" w:cs="Times New Roman"/>
          <w:i/>
          <w:color w:val="4472C4"/>
        </w:rPr>
        <w:br w:type="page"/>
      </w:r>
    </w:p>
    <w:p w:rsidR="00FD69F0" w:rsidRPr="00D93DF3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93DF3">
        <w:rPr>
          <w:rFonts w:ascii="Times New Roman" w:eastAsia="Times New Roman" w:hAnsi="Times New Roman" w:cs="Times New Roman"/>
          <w:b/>
        </w:rPr>
        <w:lastRenderedPageBreak/>
        <w:t>Nastavni listić 1</w:t>
      </w:r>
      <w:r>
        <w:rPr>
          <w:rFonts w:ascii="Times New Roman" w:eastAsia="Times New Roman" w:hAnsi="Times New Roman" w:cs="Times New Roman"/>
          <w:b/>
        </w:rPr>
        <w:t>.</w:t>
      </w:r>
    </w:p>
    <w:p w:rsidR="00FD69F0" w:rsidRPr="00D93DF3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D69F0" w:rsidRPr="00D93DF3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93DF3">
        <w:rPr>
          <w:rFonts w:ascii="Times New Roman" w:eastAsia="Times New Roman" w:hAnsi="Times New Roman" w:cs="Times New Roman"/>
          <w:b/>
        </w:rPr>
        <w:t>Prilagodbe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Sve pustinjske lisice imaju žućkasto krzno i velike uši, a sve polarne bijelo krzno i male uši. Rode imaju duge noge, tigar ima prugasto krzno, a ptica kolibrić </w:t>
      </w:r>
      <w:r>
        <w:rPr>
          <w:rFonts w:ascii="Times New Roman" w:eastAsia="Times New Roman" w:hAnsi="Times New Roman" w:cs="Times New Roman"/>
        </w:rPr>
        <w:t>dug</w:t>
      </w:r>
      <w:r w:rsidRPr="00875BAC">
        <w:rPr>
          <w:rFonts w:ascii="Times New Roman" w:eastAsia="Times New Roman" w:hAnsi="Times New Roman" w:cs="Times New Roman"/>
        </w:rPr>
        <w:t xml:space="preserve"> kljun. To su samo neke od brojnih prilagodbi živog svijeta na različite uvjete staništa.</w:t>
      </w: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Prema primjeru s bojom krzna zečeva (udžbenik, str. 24</w:t>
      </w:r>
      <w:r>
        <w:rPr>
          <w:rFonts w:ascii="Times New Roman" w:eastAsia="Times New Roman" w:hAnsi="Times New Roman" w:cs="Times New Roman"/>
        </w:rPr>
        <w:t>.</w:t>
      </w:r>
      <w:r w:rsidRPr="00875BAC">
        <w:rPr>
          <w:rFonts w:ascii="Times New Roman" w:eastAsia="Times New Roman" w:hAnsi="Times New Roman" w:cs="Times New Roman"/>
        </w:rPr>
        <w:t xml:space="preserve"> i 25</w:t>
      </w:r>
      <w:r>
        <w:rPr>
          <w:rFonts w:ascii="Times New Roman" w:eastAsia="Times New Roman" w:hAnsi="Times New Roman" w:cs="Times New Roman"/>
        </w:rPr>
        <w:t>.</w:t>
      </w:r>
      <w:r w:rsidRPr="00875BAC">
        <w:rPr>
          <w:rFonts w:ascii="Times New Roman" w:eastAsia="Times New Roman" w:hAnsi="Times New Roman" w:cs="Times New Roman"/>
        </w:rPr>
        <w:t xml:space="preserve">), raspravite u grupi i pokušajte objasniti kako promjenljivost na razini jednog organizma, može dovesti do promjene </w:t>
      </w:r>
      <w:r>
        <w:rPr>
          <w:rFonts w:ascii="Times New Roman" w:eastAsia="Times New Roman" w:hAnsi="Times New Roman" w:cs="Times New Roman"/>
        </w:rPr>
        <w:t>obilježja cijele jedne skupine/</w:t>
      </w:r>
      <w:r w:rsidRPr="00875BAC">
        <w:rPr>
          <w:rFonts w:ascii="Times New Roman" w:eastAsia="Times New Roman" w:hAnsi="Times New Roman" w:cs="Times New Roman"/>
        </w:rPr>
        <w:t xml:space="preserve">vrste organizama. 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Pitanja za pomoć: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J</w:t>
      </w:r>
      <w:r w:rsidRPr="00875BAC">
        <w:rPr>
          <w:rFonts w:ascii="Times New Roman" w:eastAsia="Times New Roman" w:hAnsi="Times New Roman" w:cs="Times New Roman"/>
        </w:rPr>
        <w:t>esu li navedene životinje oduvijek izgledale kao danas?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P</w:t>
      </w:r>
      <w:r w:rsidRPr="00875BAC">
        <w:rPr>
          <w:rFonts w:ascii="Times New Roman" w:eastAsia="Times New Roman" w:hAnsi="Times New Roman" w:cs="Times New Roman"/>
        </w:rPr>
        <w:t>ogoduje li obilježje neke vrste njezinom preživljavanju u određenom staništu?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Z</w:t>
      </w:r>
      <w:r w:rsidRPr="00875BAC">
        <w:rPr>
          <w:rFonts w:ascii="Times New Roman" w:eastAsia="Times New Roman" w:hAnsi="Times New Roman" w:cs="Times New Roman"/>
        </w:rPr>
        <w:t>ašto se neka promjena na razini jedinke, može pokazati kao obilježje cijele vrste, tek nakon mnogo generacija potomaka?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Wingdings" w:char="F022"/>
      </w: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15116">
        <w:rPr>
          <w:rFonts w:ascii="Times New Roman" w:eastAsia="Times New Roman" w:hAnsi="Times New Roman" w:cs="Times New Roman"/>
          <w:b/>
        </w:rPr>
        <w:t>Nastavni listić 2</w:t>
      </w:r>
      <w:r>
        <w:rPr>
          <w:rFonts w:ascii="Times New Roman" w:eastAsia="Times New Roman" w:hAnsi="Times New Roman" w:cs="Times New Roman"/>
          <w:b/>
        </w:rPr>
        <w:t>.</w:t>
      </w:r>
    </w:p>
    <w:p w:rsidR="00FD69F0" w:rsidRPr="00215116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15116">
        <w:rPr>
          <w:rFonts w:ascii="Times New Roman" w:eastAsia="Times New Roman" w:hAnsi="Times New Roman" w:cs="Times New Roman"/>
          <w:b/>
        </w:rPr>
        <w:t>Pitanja uz film o burnoj prošlosti Zemlje</w:t>
      </w:r>
    </w:p>
    <w:p w:rsidR="00FD69F0" w:rsidRPr="00215116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D69F0" w:rsidRPr="00215116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15116">
        <w:rPr>
          <w:rFonts w:ascii="Times New Roman" w:eastAsia="Times New Roman" w:hAnsi="Times New Roman" w:cs="Times New Roman"/>
        </w:rPr>
        <w:t>Prije gledanja filma pročitaj pitanja na koja ćeš trebat odgovoriti.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 xml:space="preserve">1. Kakve su se katastrofalne promjene uvjeta na Zemlji događale tijekom njezine prošlosti? 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215116">
        <w:rPr>
          <w:rFonts w:ascii="Times New Roman" w:hAnsi="Times New Roman" w:cs="Times New Roman"/>
        </w:rPr>
        <w:t>____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2. Pri tim prirodnim katastrofama neki su organizmi izumrli. Zašto su neki preživjeli?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215116">
        <w:rPr>
          <w:rFonts w:ascii="Times New Roman" w:hAnsi="Times New Roman" w:cs="Times New Roman"/>
        </w:rPr>
        <w:t>____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3. Kako znanstvenici danas znaju da su se živa bića tijekom prošlosti mijenjala?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215116">
        <w:rPr>
          <w:rFonts w:ascii="Times New Roman" w:hAnsi="Times New Roman" w:cs="Times New Roman"/>
        </w:rPr>
        <w:t>____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15116">
        <w:rPr>
          <w:rFonts w:ascii="Times New Roman" w:eastAsia="Times New Roman" w:hAnsi="Times New Roman" w:cs="Times New Roman"/>
        </w:rPr>
        <w:t>Za odgovore na sljedeća pitanja, podsjeti se teksta udžbeniku (str. 32 i 33)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 xml:space="preserve">4. Kakvi su uvjeti u prošlosti Zemlje omogućili nastanak ugljena i nafte? 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21511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215116">
        <w:rPr>
          <w:rFonts w:ascii="Times New Roman" w:hAnsi="Times New Roman" w:cs="Times New Roman"/>
        </w:rPr>
        <w:t>____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215116">
        <w:rPr>
          <w:rFonts w:ascii="Times New Roman" w:hAnsi="Times New Roman" w:cs="Times New Roman"/>
        </w:rPr>
        <w:t>______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5. Zašto se kaže da su ugljen, nafta i zemni plin neobnovljivi izvori energije?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51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15116">
        <w:rPr>
          <w:rFonts w:ascii="Times New Roman" w:hAnsi="Times New Roman" w:cs="Times New Roman"/>
          <w:i/>
        </w:rPr>
        <w:t>_________________________________________________________________________________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i/>
          <w:color w:val="0070C0"/>
        </w:rPr>
      </w:pPr>
      <w:r w:rsidRPr="00875BAC">
        <w:rPr>
          <w:rFonts w:ascii="Times New Roman" w:eastAsia="Times New Roman" w:hAnsi="Times New Roman" w:cs="Times New Roman"/>
          <w:i/>
          <w:color w:val="0070C0"/>
        </w:rPr>
        <w:br w:type="page"/>
      </w: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15116">
        <w:rPr>
          <w:rFonts w:ascii="Times New Roman" w:eastAsia="Times New Roman" w:hAnsi="Times New Roman" w:cs="Times New Roman"/>
          <w:b/>
        </w:rPr>
        <w:lastRenderedPageBreak/>
        <w:t>Nastavni listić 3</w:t>
      </w:r>
      <w:r>
        <w:rPr>
          <w:rFonts w:ascii="Times New Roman" w:eastAsia="Times New Roman" w:hAnsi="Times New Roman" w:cs="Times New Roman"/>
          <w:b/>
        </w:rPr>
        <w:t>.</w:t>
      </w:r>
    </w:p>
    <w:p w:rsidR="00FD69F0" w:rsidRPr="00D60711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8064A2" w:themeColor="accent4"/>
        </w:rPr>
      </w:pPr>
      <w:r w:rsidRPr="00D60711">
        <w:rPr>
          <w:rFonts w:ascii="Times New Roman" w:eastAsia="Times New Roman" w:hAnsi="Times New Roman" w:cs="Times New Roman"/>
          <w:b/>
          <w:color w:val="8064A2" w:themeColor="accent4"/>
        </w:rPr>
        <w:t>Igra: Životni uvjeti staništa i prilagodbe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Svaki učenik izvuče </w:t>
      </w:r>
      <w:r>
        <w:rPr>
          <w:rFonts w:ascii="Times New Roman" w:eastAsia="Times New Roman" w:hAnsi="Times New Roman" w:cs="Times New Roman"/>
        </w:rPr>
        <w:t>papirić</w:t>
      </w:r>
      <w:r w:rsidRPr="00875BAC">
        <w:rPr>
          <w:rFonts w:ascii="Times New Roman" w:eastAsia="Times New Roman" w:hAnsi="Times New Roman" w:cs="Times New Roman"/>
        </w:rPr>
        <w:t xml:space="preserve"> na koj</w:t>
      </w:r>
      <w:r>
        <w:rPr>
          <w:rFonts w:ascii="Times New Roman" w:eastAsia="Times New Roman" w:hAnsi="Times New Roman" w:cs="Times New Roman"/>
        </w:rPr>
        <w:t>em</w:t>
      </w:r>
      <w:r w:rsidRPr="00875BAC">
        <w:rPr>
          <w:rFonts w:ascii="Times New Roman" w:eastAsia="Times New Roman" w:hAnsi="Times New Roman" w:cs="Times New Roman"/>
        </w:rPr>
        <w:t xml:space="preserve"> su opisani životni uvjeti nekog od sljedećih staništa</w:t>
      </w:r>
      <w:r>
        <w:rPr>
          <w:rFonts w:ascii="Times New Roman" w:eastAsia="Times New Roman" w:hAnsi="Times New Roman" w:cs="Times New Roman"/>
        </w:rPr>
        <w:t>.</w:t>
      </w:r>
      <w:r w:rsidRPr="00875BAC">
        <w:rPr>
          <w:rFonts w:ascii="Times New Roman" w:eastAsia="Times New Roman" w:hAnsi="Times New Roman" w:cs="Times New Roman"/>
        </w:rPr>
        <w:t xml:space="preserve"> </w:t>
      </w:r>
    </w:p>
    <w:p w:rsidR="00FD69F0" w:rsidRPr="00875BAC" w:rsidRDefault="00FD69F0" w:rsidP="00FD69F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Pustinja</w:t>
      </w:r>
      <w:r w:rsidRPr="00875BAC">
        <w:rPr>
          <w:rFonts w:ascii="Times New Roman" w:eastAsia="Times New Roman" w:hAnsi="Times New Roman" w:cs="Times New Roman"/>
        </w:rPr>
        <w:t>: malo je vode, velika je vrućina, nema drveća, n</w:t>
      </w:r>
      <w:r>
        <w:rPr>
          <w:rFonts w:ascii="Times New Roman" w:eastAsia="Times New Roman" w:hAnsi="Times New Roman" w:cs="Times New Roman"/>
        </w:rPr>
        <w:t>ema</w:t>
      </w:r>
      <w:r w:rsidRPr="00875BAC">
        <w:rPr>
          <w:rFonts w:ascii="Times New Roman" w:eastAsia="Times New Roman" w:hAnsi="Times New Roman" w:cs="Times New Roman"/>
        </w:rPr>
        <w:t xml:space="preserve"> hlada;</w:t>
      </w:r>
    </w:p>
    <w:p w:rsidR="00FD69F0" w:rsidRPr="00875BAC" w:rsidRDefault="00FD69F0" w:rsidP="00FD69F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Polje:</w:t>
      </w:r>
      <w:r w:rsidRPr="00875BAC">
        <w:rPr>
          <w:rFonts w:ascii="Times New Roman" w:eastAsia="Times New Roman" w:hAnsi="Times New Roman" w:cs="Times New Roman"/>
        </w:rPr>
        <w:t xml:space="preserve"> treba obići mnogo biljaka da se nađe dovoljno hrane, a iz zraka vreba jastreb; </w:t>
      </w:r>
    </w:p>
    <w:p w:rsidR="00FD69F0" w:rsidRPr="00875BAC" w:rsidRDefault="00FD69F0" w:rsidP="00FD69F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Močvara:</w:t>
      </w:r>
      <w:r w:rsidRPr="00875BAC">
        <w:rPr>
          <w:rFonts w:ascii="Times New Roman" w:eastAsia="Times New Roman" w:hAnsi="Times New Roman" w:cs="Times New Roman"/>
        </w:rPr>
        <w:t xml:space="preserve"> hrana se pronalazi u vodi tako da se krećeš po mulju koji prekriva dno, a ne želiš smočiti perje; </w:t>
      </w:r>
    </w:p>
    <w:p w:rsidR="00FD69F0" w:rsidRPr="00875BAC" w:rsidRDefault="00FD69F0" w:rsidP="00FD69F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Tundra</w:t>
      </w:r>
      <w:r w:rsidRPr="00875BAC">
        <w:rPr>
          <w:rFonts w:ascii="Times New Roman" w:eastAsia="Times New Roman" w:hAnsi="Times New Roman" w:cs="Times New Roman"/>
        </w:rPr>
        <w:t xml:space="preserve"> (polarno područje ili područje vječnog snijega): veći dio godine područje je prekriveno snijegom, a hranu nalaziš ispod snijega rujući i iskopavajući korijenje; </w:t>
      </w:r>
    </w:p>
    <w:p w:rsidR="00FD69F0" w:rsidRPr="00875BAC" w:rsidRDefault="00FD69F0" w:rsidP="00FD69F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More:</w:t>
      </w:r>
      <w:r w:rsidRPr="00875BAC">
        <w:rPr>
          <w:rFonts w:ascii="Times New Roman" w:eastAsia="Times New Roman" w:hAnsi="Times New Roman" w:cs="Times New Roman"/>
        </w:rPr>
        <w:t xml:space="preserve"> odozgo te vrebaju ptice gnjurci, a odozdo ribe grabljivice</w:t>
      </w:r>
      <w:r>
        <w:rPr>
          <w:rFonts w:ascii="Times New Roman" w:eastAsia="Times New Roman" w:hAnsi="Times New Roman" w:cs="Times New Roman"/>
        </w:rPr>
        <w:t>.</w:t>
      </w:r>
    </w:p>
    <w:p w:rsidR="00FD69F0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15116">
        <w:rPr>
          <w:rFonts w:ascii="Times New Roman" w:eastAsia="Times New Roman" w:hAnsi="Times New Roman" w:cs="Times New Roman"/>
          <w:b/>
        </w:rPr>
        <w:t>Zadatak:</w:t>
      </w:r>
      <w:r w:rsidRPr="00875BAC">
        <w:rPr>
          <w:rFonts w:ascii="Times New Roman" w:eastAsia="Times New Roman" w:hAnsi="Times New Roman" w:cs="Times New Roman"/>
        </w:rPr>
        <w:t xml:space="preserve"> Učenik</w:t>
      </w:r>
      <w:r>
        <w:rPr>
          <w:rFonts w:ascii="Times New Roman" w:eastAsia="Times New Roman" w:hAnsi="Times New Roman" w:cs="Times New Roman"/>
        </w:rPr>
        <w:t>/učenica</w:t>
      </w:r>
      <w:r w:rsidRPr="00875BAC">
        <w:rPr>
          <w:rFonts w:ascii="Times New Roman" w:eastAsia="Times New Roman" w:hAnsi="Times New Roman" w:cs="Times New Roman"/>
        </w:rPr>
        <w:t xml:space="preserve"> treba pročitati uvjete </w:t>
      </w:r>
      <w:r>
        <w:rPr>
          <w:rFonts w:ascii="Times New Roman" w:eastAsia="Times New Roman" w:hAnsi="Times New Roman" w:cs="Times New Roman"/>
        </w:rPr>
        <w:t>na izvučenom papiru</w:t>
      </w:r>
      <w:r w:rsidRPr="00875BAC">
        <w:rPr>
          <w:rFonts w:ascii="Times New Roman" w:eastAsia="Times New Roman" w:hAnsi="Times New Roman" w:cs="Times New Roman"/>
        </w:rPr>
        <w:t xml:space="preserve"> i reći kakve bi prilagodbe bile korisne za pre</w:t>
      </w:r>
      <w:r>
        <w:rPr>
          <w:rFonts w:ascii="Times New Roman" w:eastAsia="Times New Roman" w:hAnsi="Times New Roman" w:cs="Times New Roman"/>
        </w:rPr>
        <w:t>življavanje u takvim uvjetima.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15116">
        <w:rPr>
          <w:rFonts w:ascii="Times New Roman" w:eastAsia="Times New Roman" w:hAnsi="Times New Roman" w:cs="Times New Roman"/>
          <w:b/>
        </w:rPr>
        <w:t>Objašnjenje:</w:t>
      </w:r>
      <w:r w:rsidRPr="00875BAC">
        <w:rPr>
          <w:rFonts w:ascii="Times New Roman" w:eastAsia="Times New Roman" w:hAnsi="Times New Roman" w:cs="Times New Roman"/>
        </w:rPr>
        <w:t xml:space="preserve"> U igru se može uključiti nekoliko učenika (svaki izvuče opis jednog staništa), a ostali prate i komentiraju uspješnost. Druga varijanta je da se nadmeću timovi. Tim izvuče opis staništa i pripremi jednog učenika koji će što detaljnije predstaviti prilagodbe. 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Najmanje 3 učenika su su</w:t>
      </w:r>
      <w:r>
        <w:rPr>
          <w:rFonts w:ascii="Times New Roman" w:eastAsia="Times New Roman" w:hAnsi="Times New Roman" w:cs="Times New Roman"/>
        </w:rPr>
        <w:t>d</w:t>
      </w:r>
      <w:r w:rsidRPr="00875BAC">
        <w:rPr>
          <w:rFonts w:ascii="Times New Roman" w:eastAsia="Times New Roman" w:hAnsi="Times New Roman" w:cs="Times New Roman"/>
        </w:rPr>
        <w:t xml:space="preserve">ci, koji će obrazložiti koji je tim najuspješnije </w:t>
      </w:r>
      <w:r>
        <w:rPr>
          <w:rFonts w:ascii="Times New Roman" w:eastAsia="Times New Roman" w:hAnsi="Times New Roman" w:cs="Times New Roman"/>
        </w:rPr>
        <w:t>obavio</w:t>
      </w:r>
      <w:r w:rsidRPr="00875BAC">
        <w:rPr>
          <w:rFonts w:ascii="Times New Roman" w:eastAsia="Times New Roman" w:hAnsi="Times New Roman" w:cs="Times New Roman"/>
        </w:rPr>
        <w:t xml:space="preserve"> zadatak.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Wingdings" w:char="F022"/>
      </w: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:rsidR="00FD69F0" w:rsidRPr="00215116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15116">
        <w:rPr>
          <w:rFonts w:ascii="Times New Roman" w:eastAsia="Times New Roman" w:hAnsi="Times New Roman" w:cs="Times New Roman"/>
          <w:b/>
        </w:rPr>
        <w:t>Nastavni listić 4.</w:t>
      </w:r>
    </w:p>
    <w:p w:rsidR="00FD69F0" w:rsidRPr="00215116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030A0"/>
        </w:rPr>
      </w:pPr>
      <w:r w:rsidRPr="00215116">
        <w:rPr>
          <w:rFonts w:ascii="Times New Roman" w:eastAsia="Times New Roman" w:hAnsi="Times New Roman" w:cs="Times New Roman"/>
          <w:b/>
          <w:color w:val="7030A0"/>
        </w:rPr>
        <w:t>Igranje uloga: Prilagodbe živih bića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Učenicima se dodijele </w:t>
      </w:r>
      <w:r>
        <w:rPr>
          <w:rFonts w:ascii="Times New Roman" w:eastAsia="Times New Roman" w:hAnsi="Times New Roman" w:cs="Times New Roman"/>
        </w:rPr>
        <w:t>sljedeće uloge.</w:t>
      </w:r>
      <w:r w:rsidRPr="00875BAC">
        <w:rPr>
          <w:rFonts w:ascii="Times New Roman" w:eastAsia="Times New Roman" w:hAnsi="Times New Roman" w:cs="Times New Roman"/>
        </w:rPr>
        <w:t xml:space="preserve"> </w:t>
      </w:r>
    </w:p>
    <w:p w:rsidR="00FD69F0" w:rsidRPr="00875BAC" w:rsidRDefault="00FD69F0" w:rsidP="00FD69F0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215116">
        <w:rPr>
          <w:rFonts w:ascii="Times New Roman" w:eastAsia="Times New Roman" w:hAnsi="Times New Roman" w:cs="Times New Roman"/>
          <w:b/>
        </w:rPr>
        <w:t>Biljke:</w:t>
      </w:r>
      <w:r w:rsidRPr="00875BAC">
        <w:rPr>
          <w:rFonts w:ascii="Times New Roman" w:eastAsia="Times New Roman" w:hAnsi="Times New Roman" w:cs="Times New Roman"/>
        </w:rPr>
        <w:t xml:space="preserve"> krumpir, grah, pšenica, rajčica, hrast, jela  i</w:t>
      </w:r>
    </w:p>
    <w:p w:rsidR="00FD69F0" w:rsidRPr="00875BAC" w:rsidRDefault="00FD69F0" w:rsidP="00FD69F0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215116">
        <w:rPr>
          <w:rFonts w:ascii="Times New Roman" w:eastAsia="Times New Roman" w:hAnsi="Times New Roman" w:cs="Times New Roman"/>
          <w:b/>
        </w:rPr>
        <w:t>Životinje:</w:t>
      </w:r>
      <w:r w:rsidRPr="00875BAC">
        <w:rPr>
          <w:rFonts w:ascii="Times New Roman" w:eastAsia="Times New Roman" w:hAnsi="Times New Roman" w:cs="Times New Roman"/>
        </w:rPr>
        <w:t xml:space="preserve"> medvjed, vjeverica, zec, vrabac, lastavica, gušter, žaba, muha 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Uloga se može pripremiti u parovima ili trojkama</w:t>
      </w:r>
      <w:r>
        <w:rPr>
          <w:rFonts w:ascii="Times New Roman" w:eastAsia="Times New Roman" w:hAnsi="Times New Roman" w:cs="Times New Roman"/>
        </w:rPr>
        <w:t>,</w:t>
      </w:r>
      <w:r w:rsidRPr="00875BAC"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</w:rPr>
        <w:t>zatim</w:t>
      </w:r>
      <w:r w:rsidRPr="00875BAC">
        <w:rPr>
          <w:rFonts w:ascii="Times New Roman" w:eastAsia="Times New Roman" w:hAnsi="Times New Roman" w:cs="Times New Roman"/>
        </w:rPr>
        <w:t xml:space="preserve"> se odabere tko će biti „glumac</w:t>
      </w:r>
      <w:r>
        <w:rPr>
          <w:rFonts w:ascii="Times New Roman" w:eastAsia="Times New Roman" w:hAnsi="Times New Roman" w:cs="Times New Roman"/>
        </w:rPr>
        <w:t>”</w:t>
      </w:r>
      <w:r w:rsidRPr="00875BAC">
        <w:rPr>
          <w:rFonts w:ascii="Times New Roman" w:eastAsia="Times New Roman" w:hAnsi="Times New Roman" w:cs="Times New Roman"/>
        </w:rPr>
        <w:t>.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Tijekom igranja uloga, suradnici svakog glumca mogu šaptati (kao uloga šaptača u kazalištu).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Svaki „glumac </w:t>
      </w:r>
      <w:r>
        <w:rPr>
          <w:rFonts w:ascii="Times New Roman" w:eastAsia="Times New Roman" w:hAnsi="Times New Roman" w:cs="Times New Roman"/>
        </w:rPr>
        <w:t xml:space="preserve">- </w:t>
      </w:r>
      <w:r w:rsidRPr="00875BAC">
        <w:rPr>
          <w:rFonts w:ascii="Times New Roman" w:eastAsia="Times New Roman" w:hAnsi="Times New Roman" w:cs="Times New Roman"/>
        </w:rPr>
        <w:t>organizam</w:t>
      </w:r>
      <w:r>
        <w:rPr>
          <w:rFonts w:ascii="Times New Roman" w:eastAsia="Times New Roman" w:hAnsi="Times New Roman" w:cs="Times New Roman"/>
        </w:rPr>
        <w:t>”</w:t>
      </w:r>
      <w:r w:rsidRPr="00875BAC">
        <w:rPr>
          <w:rFonts w:ascii="Times New Roman" w:eastAsia="Times New Roman" w:hAnsi="Times New Roman" w:cs="Times New Roman"/>
        </w:rPr>
        <w:t xml:space="preserve"> treba objasniti ostalima </w:t>
      </w:r>
    </w:p>
    <w:p w:rsidR="00FD69F0" w:rsidRPr="00875BAC" w:rsidRDefault="00FD69F0" w:rsidP="00FD69F0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 xml:space="preserve">kako se prilagodio staništu u kojem živi i </w:t>
      </w:r>
    </w:p>
    <w:p w:rsidR="00FD69F0" w:rsidRPr="00875BAC" w:rsidRDefault="00FD69F0" w:rsidP="00FD69F0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 xml:space="preserve">kako se priprema za zimu (hoće li i kako preživjeti teške zimske uvjete ili će život nastaviti samo njegovi potomci). 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Učenicima se zadaju </w:t>
      </w:r>
      <w:r w:rsidRPr="00875BAC">
        <w:rPr>
          <w:rFonts w:ascii="Times New Roman" w:eastAsia="Times New Roman" w:hAnsi="Times New Roman" w:cs="Times New Roman"/>
          <w:b/>
          <w:u w:val="single"/>
        </w:rPr>
        <w:t xml:space="preserve">ključni pojmovi </w:t>
      </w:r>
      <w:r w:rsidRPr="00875BAC">
        <w:rPr>
          <w:rFonts w:ascii="Times New Roman" w:eastAsia="Times New Roman" w:hAnsi="Times New Roman" w:cs="Times New Roman"/>
        </w:rPr>
        <w:t>koje moraju upotrijebiti u predstavljanju dodijeljene uloge</w:t>
      </w:r>
      <w:r>
        <w:rPr>
          <w:rFonts w:ascii="Times New Roman" w:eastAsia="Times New Roman" w:hAnsi="Times New Roman" w:cs="Times New Roman"/>
        </w:rPr>
        <w:t>. To su:</w:t>
      </w:r>
    </w:p>
    <w:p w:rsidR="00FD69F0" w:rsidRPr="00875BAC" w:rsidRDefault="00FD69F0" w:rsidP="00FD69F0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b/>
          <w:sz w:val="22"/>
          <w:szCs w:val="22"/>
        </w:rPr>
        <w:t>Životni uvjeti staništa</w:t>
      </w:r>
    </w:p>
    <w:p w:rsidR="00FD69F0" w:rsidRPr="00875BAC" w:rsidRDefault="00FD69F0" w:rsidP="00FD69F0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b/>
          <w:sz w:val="22"/>
          <w:szCs w:val="22"/>
        </w:rPr>
        <w:t xml:space="preserve">Temperatura </w:t>
      </w:r>
    </w:p>
    <w:p w:rsidR="00FD69F0" w:rsidRPr="00875BAC" w:rsidRDefault="00FD69F0" w:rsidP="00FD69F0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b/>
          <w:sz w:val="22"/>
          <w:szCs w:val="22"/>
        </w:rPr>
        <w:t>Prilagodba</w:t>
      </w:r>
    </w:p>
    <w:p w:rsidR="00FD69F0" w:rsidRPr="00875BAC" w:rsidRDefault="00FD69F0" w:rsidP="00FD69F0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b/>
          <w:sz w:val="22"/>
          <w:szCs w:val="22"/>
        </w:rPr>
        <w:t xml:space="preserve">Preživljavanje i opstanak </w:t>
      </w:r>
    </w:p>
    <w:p w:rsidR="00FD69F0" w:rsidRPr="00875BAC" w:rsidRDefault="00FD69F0" w:rsidP="00FD69F0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b/>
          <w:sz w:val="22"/>
          <w:szCs w:val="22"/>
        </w:rPr>
        <w:t>Hrana</w:t>
      </w:r>
    </w:p>
    <w:p w:rsidR="00FD69F0" w:rsidRPr="00D1118A" w:rsidRDefault="00FD69F0" w:rsidP="00FD69F0">
      <w:pPr>
        <w:pStyle w:val="ListParagraph"/>
        <w:numPr>
          <w:ilvl w:val="0"/>
          <w:numId w:val="4"/>
        </w:numPr>
        <w:spacing w:line="360" w:lineRule="auto"/>
        <w:jc w:val="both"/>
      </w:pPr>
      <w:r w:rsidRPr="00D1118A">
        <w:rPr>
          <w:b/>
          <w:sz w:val="22"/>
          <w:szCs w:val="22"/>
        </w:rPr>
        <w:t xml:space="preserve">Rezervna energija 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br w:type="page"/>
      </w: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1118A">
        <w:rPr>
          <w:rFonts w:ascii="Times New Roman" w:eastAsia="Times New Roman" w:hAnsi="Times New Roman" w:cs="Times New Roman"/>
          <w:b/>
        </w:rPr>
        <w:lastRenderedPageBreak/>
        <w:t>Nastavni listić 5.</w:t>
      </w:r>
    </w:p>
    <w:p w:rsidR="00FD69F0" w:rsidRPr="00D1118A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 xml:space="preserve">Zadatak: </w:t>
      </w:r>
      <w:r>
        <w:rPr>
          <w:rFonts w:ascii="Times New Roman" w:eastAsia="Times New Roman" w:hAnsi="Times New Roman" w:cs="Times New Roman"/>
          <w:b/>
        </w:rPr>
        <w:t>P</w:t>
      </w:r>
      <w:r w:rsidRPr="00875BAC">
        <w:rPr>
          <w:rFonts w:ascii="Times New Roman" w:eastAsia="Times New Roman" w:hAnsi="Times New Roman" w:cs="Times New Roman"/>
          <w:b/>
        </w:rPr>
        <w:t>isani rad na temu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D69F0" w:rsidRPr="00D1118A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  <w:i/>
        </w:rPr>
      </w:pPr>
      <w:r w:rsidRPr="00D1118A">
        <w:rPr>
          <w:rFonts w:ascii="Times New Roman" w:eastAsia="Times New Roman" w:hAnsi="Times New Roman" w:cs="Times New Roman"/>
          <w:b/>
          <w:i/>
        </w:rPr>
        <w:t xml:space="preserve">Moja razmišljanja tijekom gledanja filma o prirodnim katastrofama </w:t>
      </w: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</w:rPr>
        <w:t>Prirodna katastrofa o kojoj piše</w:t>
      </w:r>
      <w:r>
        <w:rPr>
          <w:rFonts w:ascii="Times New Roman" w:eastAsia="Times New Roman" w:hAnsi="Times New Roman" w:cs="Times New Roman"/>
        </w:rPr>
        <w:t>m</w:t>
      </w:r>
      <w:r w:rsidRPr="00875BAC">
        <w:rPr>
          <w:rFonts w:ascii="Times New Roman" w:eastAsia="Times New Roman" w:hAnsi="Times New Roman" w:cs="Times New Roman"/>
          <w:b/>
        </w:rPr>
        <w:t xml:space="preserve"> </w:t>
      </w:r>
      <w:r w:rsidRPr="00875BAC">
        <w:rPr>
          <w:rFonts w:ascii="Times New Roman" w:eastAsia="Times New Roman" w:hAnsi="Times New Roman" w:cs="Times New Roman"/>
        </w:rPr>
        <w:t xml:space="preserve">je </w:t>
      </w:r>
      <w:r w:rsidRPr="00875BAC">
        <w:rPr>
          <w:rFonts w:ascii="Times New Roman" w:eastAsia="Times New Roman" w:hAnsi="Times New Roman" w:cs="Times New Roman"/>
          <w:b/>
        </w:rPr>
        <w:t>____________________________________________</w:t>
      </w:r>
      <w:r>
        <w:rPr>
          <w:rFonts w:ascii="Times New Roman" w:eastAsia="Times New Roman" w:hAnsi="Times New Roman" w:cs="Times New Roman"/>
          <w:b/>
        </w:rPr>
        <w:t>_______.</w:t>
      </w: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Pisat ćeš tehnikom </w:t>
      </w:r>
      <w:r w:rsidRPr="00875BAC">
        <w:rPr>
          <w:rFonts w:ascii="Times New Roman" w:eastAsia="Times New Roman" w:hAnsi="Times New Roman" w:cs="Times New Roman"/>
          <w:i/>
        </w:rPr>
        <w:t>Vruća olovka</w:t>
      </w:r>
      <w:r w:rsidRPr="00875BAC">
        <w:rPr>
          <w:rFonts w:ascii="Times New Roman" w:eastAsia="Times New Roman" w:hAnsi="Times New Roman" w:cs="Times New Roman"/>
        </w:rPr>
        <w:t xml:space="preserve"> pa prvo pogledaj uputu ili poslušaj usmenu uputu učite</w:t>
      </w:r>
      <w:r>
        <w:rPr>
          <w:rFonts w:ascii="Times New Roman" w:eastAsia="Times New Roman" w:hAnsi="Times New Roman" w:cs="Times New Roman"/>
        </w:rPr>
        <w:t>ljice/ učitelja.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Opis tehnike:</w:t>
      </w:r>
      <w:r w:rsidRPr="00875BAC">
        <w:rPr>
          <w:rFonts w:ascii="Times New Roman" w:eastAsia="Times New Roman" w:hAnsi="Times New Roman" w:cs="Times New Roman"/>
        </w:rPr>
        <w:t xml:space="preserve"> učenici u 5 do 10 minuta mogu napisati kratki sastavak o djelovanju prirodne pojave čiji smo učinak gledali</w:t>
      </w:r>
      <w:r>
        <w:rPr>
          <w:rFonts w:ascii="Times New Roman" w:eastAsia="Times New Roman" w:hAnsi="Times New Roman" w:cs="Times New Roman"/>
        </w:rPr>
        <w:t>.</w:t>
      </w:r>
      <w:r w:rsidRPr="00875BA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 tome</w:t>
      </w:r>
      <w:r w:rsidRPr="00875BAC">
        <w:rPr>
          <w:rFonts w:ascii="Times New Roman" w:eastAsia="Times New Roman" w:hAnsi="Times New Roman" w:cs="Times New Roman"/>
        </w:rPr>
        <w:t xml:space="preserve"> trebaju primijeniti svoje znanje o oblicima energije.</w:t>
      </w:r>
    </w:p>
    <w:p w:rsidR="00FD69F0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Tehnika </w:t>
      </w:r>
      <w:r w:rsidRPr="00875BAC">
        <w:rPr>
          <w:rFonts w:ascii="Times New Roman" w:eastAsia="Times New Roman" w:hAnsi="Times New Roman" w:cs="Times New Roman"/>
          <w:i/>
        </w:rPr>
        <w:t>Vruća olovka</w:t>
      </w:r>
      <w:r w:rsidRPr="00875BAC">
        <w:rPr>
          <w:rFonts w:ascii="Times New Roman" w:eastAsia="Times New Roman" w:hAnsi="Times New Roman" w:cs="Times New Roman"/>
        </w:rPr>
        <w:t xml:space="preserve"> koristiti se kod vrednovanja za učenje i vrednovanja kao učenje, ali ne i za vrednovanje naučenog pa se za to ne upisuje brojčana ocjena. Naime, učenike se potiče da budu potpuno opušteni da pišu sve što im padne na pamet bez uljepšavanja rečenica i brige o pravopisu. Piše se bez dizanja olovke s papira (o</w:t>
      </w:r>
      <w:r>
        <w:rPr>
          <w:rFonts w:ascii="Times New Roman" w:eastAsia="Times New Roman" w:hAnsi="Times New Roman" w:cs="Times New Roman"/>
        </w:rPr>
        <w:t>tuda</w:t>
      </w:r>
      <w:r w:rsidRPr="00875BAC">
        <w:rPr>
          <w:rFonts w:ascii="Times New Roman" w:eastAsia="Times New Roman" w:hAnsi="Times New Roman" w:cs="Times New Roman"/>
        </w:rPr>
        <w:t xml:space="preserve"> naziv tehnike). Nakon isteka vremena učenicima se ostavi nekoliko minuta da poprave napisano, da podcrtaju najvažnije misli. Svoj uradak čitaju samo učenici koji to žele. 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FD69F0" w:rsidRPr="00D60711" w:rsidRDefault="00FD69F0" w:rsidP="00FD69F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sz w:val="22"/>
          <w:szCs w:val="22"/>
        </w:rPr>
      </w:pPr>
      <w:r w:rsidRPr="00D60711">
        <w:rPr>
          <w:rStyle w:val="normaltextrun"/>
          <w:rFonts w:eastAsia="Calibri"/>
          <w:b/>
          <w:sz w:val="22"/>
          <w:szCs w:val="22"/>
        </w:rPr>
        <w:t xml:space="preserve">Odgovori na pitanje. 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>Što ili koje tijelo u filmu vrši razaranje? __________________________________</w:t>
      </w:r>
      <w:r>
        <w:rPr>
          <w:rStyle w:val="normaltextrun"/>
          <w:rFonts w:eastAsia="Calibri"/>
          <w:sz w:val="22"/>
          <w:szCs w:val="22"/>
        </w:rPr>
        <w:t>________________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FD69F0" w:rsidRPr="00D60711" w:rsidRDefault="00FD69F0" w:rsidP="00FD69F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sz w:val="22"/>
          <w:szCs w:val="22"/>
        </w:rPr>
      </w:pPr>
      <w:r w:rsidRPr="00D60711">
        <w:rPr>
          <w:rStyle w:val="normaltextrun"/>
          <w:rFonts w:eastAsia="Calibri"/>
          <w:b/>
          <w:sz w:val="22"/>
          <w:szCs w:val="22"/>
        </w:rPr>
        <w:t xml:space="preserve">Dalje slobodno piši sve što ti padne na pamet, ali upotrijebi </w:t>
      </w:r>
      <w:r>
        <w:rPr>
          <w:rStyle w:val="normaltextrun"/>
          <w:rFonts w:eastAsia="Calibri"/>
          <w:b/>
          <w:sz w:val="22"/>
          <w:szCs w:val="22"/>
        </w:rPr>
        <w:t>sljedeće pojmove.</w:t>
      </w:r>
    </w:p>
    <w:p w:rsidR="00FD69F0" w:rsidRPr="00875BAC" w:rsidRDefault="00FD69F0" w:rsidP="00FD69F0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>Pretvorbe energije</w:t>
      </w:r>
    </w:p>
    <w:p w:rsidR="00FD69F0" w:rsidRPr="00875BAC" w:rsidRDefault="00FD69F0" w:rsidP="00FD69F0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>Oblici energije</w:t>
      </w:r>
    </w:p>
    <w:p w:rsidR="00FD69F0" w:rsidRPr="00875BAC" w:rsidRDefault="00FD69F0" w:rsidP="00FD69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hAnsi="Times New Roman" w:cs="Times New Roman"/>
        </w:rPr>
        <w:br w:type="page"/>
      </w:r>
      <w:r w:rsidRPr="00D1118A">
        <w:rPr>
          <w:rFonts w:ascii="Times New Roman" w:eastAsia="Times New Roman" w:hAnsi="Times New Roman" w:cs="Times New Roman"/>
          <w:b/>
        </w:rPr>
        <w:lastRenderedPageBreak/>
        <w:t>Nastavni listić 6.</w:t>
      </w:r>
    </w:p>
    <w:p w:rsidR="00FD69F0" w:rsidRPr="00D1118A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D69F0" w:rsidRPr="00A503C7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proofErr w:type="spellStart"/>
      <w:r w:rsidRPr="00A503C7">
        <w:rPr>
          <w:rFonts w:ascii="Times New Roman" w:eastAsia="Times New Roman" w:hAnsi="Times New Roman" w:cs="Times New Roman"/>
          <w:b/>
          <w:color w:val="4F81BD" w:themeColor="accent1"/>
        </w:rPr>
        <w:t>Samovrednovanje</w:t>
      </w:r>
      <w:proofErr w:type="spellEnd"/>
      <w:r w:rsidRPr="00A503C7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</w:p>
    <w:p w:rsidR="00FD69F0" w:rsidRPr="00A503C7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</w:p>
    <w:p w:rsidR="00FD69F0" w:rsidRPr="00A503C7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  <w:r w:rsidRPr="00A503C7">
        <w:rPr>
          <w:rFonts w:ascii="Times New Roman" w:eastAsia="Times New Roman" w:hAnsi="Times New Roman" w:cs="Times New Roman"/>
          <w:color w:val="4F81BD" w:themeColor="accent1"/>
        </w:rPr>
        <w:t>Ime i prezime: ___________________________________________ Razredni odjel: ___________</w:t>
      </w:r>
    </w:p>
    <w:p w:rsidR="00FD69F0" w:rsidRPr="00D1118A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D69F0" w:rsidRPr="00D1118A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1118A">
        <w:rPr>
          <w:rFonts w:ascii="Times New Roman" w:eastAsia="Times New Roman" w:hAnsi="Times New Roman" w:cs="Times New Roman"/>
          <w:b/>
        </w:rPr>
        <w:t xml:space="preserve">U tablici su navedeni ključni pojmovi koje smo naveli kao cilj ponavljanja. Sada procijeni koliko si sigurna/siguran u svoje razumijevanje tih pojmova stavljanjem </w:t>
      </w:r>
      <w:r>
        <w:rPr>
          <w:rFonts w:ascii="Times New Roman" w:eastAsia="Times New Roman" w:hAnsi="Times New Roman" w:cs="Times New Roman"/>
          <w:b/>
        </w:rPr>
        <w:t>znaka +</w:t>
      </w:r>
      <w:r w:rsidRPr="00D1118A">
        <w:rPr>
          <w:rFonts w:ascii="Times New Roman" w:eastAsia="Times New Roman" w:hAnsi="Times New Roman" w:cs="Times New Roman"/>
          <w:b/>
        </w:rPr>
        <w:t xml:space="preserve"> u odgovarajući stupac.</w:t>
      </w:r>
    </w:p>
    <w:tbl>
      <w:tblPr>
        <w:tblStyle w:val="TableGrid"/>
        <w:tblW w:w="0" w:type="auto"/>
        <w:tblLook w:val="04A0"/>
      </w:tblPr>
      <w:tblGrid>
        <w:gridCol w:w="3256"/>
        <w:gridCol w:w="1984"/>
        <w:gridCol w:w="1985"/>
        <w:gridCol w:w="1837"/>
      </w:tblGrid>
      <w:tr w:rsidR="00FD69F0" w:rsidRPr="00875BAC" w:rsidTr="00F64BF8">
        <w:tc>
          <w:tcPr>
            <w:tcW w:w="3256" w:type="dxa"/>
            <w:shd w:val="clear" w:color="auto" w:fill="DBE5F1" w:themeFill="accent1" w:themeFillTint="33"/>
            <w:vAlign w:val="center"/>
          </w:tcPr>
          <w:p w:rsidR="00FD69F0" w:rsidRPr="00D84468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4468">
              <w:rPr>
                <w:rFonts w:ascii="Times New Roman" w:eastAsia="Times New Roman" w:hAnsi="Times New Roman" w:cs="Times New Roman"/>
                <w:b/>
                <w:i/>
              </w:rPr>
              <w:t>Ključni pojam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FD69F0" w:rsidRPr="00D84468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4468">
              <w:rPr>
                <w:rFonts w:ascii="Times New Roman" w:eastAsia="Times New Roman" w:hAnsi="Times New Roman" w:cs="Times New Roman"/>
                <w:b/>
                <w:i/>
              </w:rPr>
              <w:t>Potpuno razumijem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FD69F0" w:rsidRPr="00D84468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4468">
              <w:rPr>
                <w:rFonts w:ascii="Times New Roman" w:eastAsia="Times New Roman" w:hAnsi="Times New Roman" w:cs="Times New Roman"/>
                <w:b/>
                <w:i/>
              </w:rPr>
              <w:t>Djelomično razumijem</w:t>
            </w:r>
          </w:p>
        </w:tc>
        <w:tc>
          <w:tcPr>
            <w:tcW w:w="1837" w:type="dxa"/>
            <w:shd w:val="clear" w:color="auto" w:fill="DBE5F1" w:themeFill="accent1" w:themeFillTint="33"/>
            <w:vAlign w:val="center"/>
          </w:tcPr>
          <w:p w:rsidR="00FD69F0" w:rsidRPr="00D84468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4468">
              <w:rPr>
                <w:rFonts w:ascii="Times New Roman" w:eastAsia="Times New Roman" w:hAnsi="Times New Roman" w:cs="Times New Roman"/>
                <w:b/>
                <w:i/>
              </w:rPr>
              <w:t>Nije mi potpuno</w:t>
            </w:r>
          </w:p>
          <w:p w:rsidR="00FD69F0" w:rsidRPr="00D84468" w:rsidRDefault="00FD69F0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4468">
              <w:rPr>
                <w:rFonts w:ascii="Times New Roman" w:eastAsia="Times New Roman" w:hAnsi="Times New Roman" w:cs="Times New Roman"/>
                <w:b/>
                <w:i/>
              </w:rPr>
              <w:t>jasno</w:t>
            </w: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>promjenljivost</w:t>
            </w:r>
          </w:p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 xml:space="preserve">prilagodba </w:t>
            </w:r>
          </w:p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>životni uvjeti</w:t>
            </w:r>
          </w:p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>opstanak – preživljavanje</w:t>
            </w:r>
          </w:p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>fosili</w:t>
            </w:r>
          </w:p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>neobnovljivi i obnovljivi izvori energije</w:t>
            </w: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>oblici energije</w:t>
            </w:r>
          </w:p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D69F0" w:rsidRPr="00875BAC" w:rsidTr="00F64BF8">
        <w:tc>
          <w:tcPr>
            <w:tcW w:w="3256" w:type="dxa"/>
          </w:tcPr>
          <w:p w:rsidR="00FD69F0" w:rsidRPr="00D84468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D69F0" w:rsidRPr="00D84468" w:rsidRDefault="00FD69F0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84468">
              <w:rPr>
                <w:rFonts w:ascii="Times New Roman" w:eastAsia="Times New Roman" w:hAnsi="Times New Roman" w:cs="Times New Roman"/>
                <w:b/>
              </w:rPr>
              <w:t>prirodne pojave velike energije</w:t>
            </w:r>
          </w:p>
        </w:tc>
        <w:tc>
          <w:tcPr>
            <w:tcW w:w="1984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37" w:type="dxa"/>
          </w:tcPr>
          <w:p w:rsidR="00FD69F0" w:rsidRPr="00D84468" w:rsidRDefault="00FD69F0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</w:rPr>
      </w:pP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7365D" w:themeColor="text2" w:themeShade="BF"/>
        </w:rPr>
      </w:pP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7365D" w:themeColor="text2" w:themeShade="BF"/>
        </w:rPr>
      </w:pPr>
      <w:r w:rsidRPr="00875BAC">
        <w:rPr>
          <w:rFonts w:ascii="Times New Roman" w:eastAsia="Times New Roman" w:hAnsi="Times New Roman" w:cs="Times New Roman"/>
          <w:b/>
          <w:i/>
          <w:color w:val="17365D" w:themeColor="text2" w:themeShade="BF"/>
        </w:rPr>
        <w:br w:type="page"/>
      </w:r>
    </w:p>
    <w:p w:rsidR="00FD69F0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  <w:r w:rsidRPr="00875BAC">
        <w:rPr>
          <w:rFonts w:ascii="Times New Roman" w:eastAsia="Times New Roman" w:hAnsi="Times New Roman" w:cs="Times New Roman"/>
          <w:b/>
          <w:color w:val="17365D" w:themeColor="text2" w:themeShade="BF"/>
        </w:rPr>
        <w:lastRenderedPageBreak/>
        <w:t>Prilog 7</w:t>
      </w:r>
      <w:r>
        <w:rPr>
          <w:rFonts w:ascii="Times New Roman" w:eastAsia="Times New Roman" w:hAnsi="Times New Roman" w:cs="Times New Roman"/>
          <w:b/>
          <w:color w:val="17365D" w:themeColor="text2" w:themeShade="BF"/>
        </w:rPr>
        <w:t>.</w:t>
      </w:r>
    </w:p>
    <w:p w:rsidR="00FD69F0" w:rsidRPr="00875BAC" w:rsidRDefault="00FD69F0" w:rsidP="00FD69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</w:rPr>
      </w:pPr>
    </w:p>
    <w:p w:rsidR="00FD69F0" w:rsidRPr="00875BAC" w:rsidRDefault="00FD69F0" w:rsidP="00FD69F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Preporuke učiteljici/</w:t>
      </w:r>
      <w:r w:rsidRPr="00875BAC">
        <w:rPr>
          <w:rFonts w:ascii="Times New Roman" w:eastAsia="Times New Roman" w:hAnsi="Times New Roman" w:cs="Times New Roman"/>
          <w:b/>
        </w:rPr>
        <w:t>učitelju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eastAsia="Calibri"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 xml:space="preserve">U prijedlogu hodograma za predmet Priroda u 5. razreda predviđa se pisana provjera znanja nakon obrade druge teme, a trebala bi obuhvatiti gradivo prve i druge teme. 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eastAsia="Calibri"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>Najv</w:t>
      </w:r>
      <w:r>
        <w:rPr>
          <w:rStyle w:val="normaltextrun"/>
          <w:rFonts w:eastAsia="Calibri"/>
          <w:sz w:val="22"/>
          <w:szCs w:val="22"/>
        </w:rPr>
        <w:t>ažnija pitanja koje učiteljica/</w:t>
      </w:r>
      <w:r w:rsidRPr="00875BAC">
        <w:rPr>
          <w:rStyle w:val="normaltextrun"/>
          <w:rFonts w:eastAsia="Calibri"/>
          <w:sz w:val="22"/>
          <w:szCs w:val="22"/>
        </w:rPr>
        <w:t xml:space="preserve">učitelj treba sebi postaviti prije nego pristupi </w:t>
      </w:r>
      <w:proofErr w:type="spellStart"/>
      <w:r w:rsidRPr="00875BAC">
        <w:rPr>
          <w:rStyle w:val="normaltextrun"/>
          <w:rFonts w:eastAsia="Calibri"/>
          <w:sz w:val="22"/>
          <w:szCs w:val="22"/>
        </w:rPr>
        <w:t>sumativnom</w:t>
      </w:r>
      <w:proofErr w:type="spellEnd"/>
      <w:r w:rsidRPr="00875BAC">
        <w:rPr>
          <w:rStyle w:val="normaltextrun"/>
          <w:rFonts w:eastAsia="Calibri"/>
          <w:sz w:val="22"/>
          <w:szCs w:val="22"/>
        </w:rPr>
        <w:t xml:space="preserve"> vrednovanju (vrednovanju naučenoga) su: </w:t>
      </w:r>
      <w:r w:rsidRPr="00875BAC">
        <w:rPr>
          <w:rStyle w:val="normaltextrun"/>
          <w:rFonts w:eastAsia="Calibri"/>
          <w:i/>
          <w:sz w:val="22"/>
          <w:szCs w:val="22"/>
        </w:rPr>
        <w:t>Je li gradivo dobro uvježbano i formativno vrednovano? Jesu li učenici imali dovoljno prilika da i sami provjere svoje razumijevanje temeljnih koncepata kroz primjenu novih informacija?</w:t>
      </w:r>
      <w:r w:rsidRPr="00875BAC">
        <w:rPr>
          <w:rStyle w:val="normaltextrun"/>
          <w:rFonts w:eastAsia="Calibri"/>
          <w:sz w:val="22"/>
          <w:szCs w:val="22"/>
        </w:rPr>
        <w:t xml:space="preserve"> Ako to nije slučaj, važnije je posvetiti još vremena učenju i vježbanju, nego doslovce slijediti hodogram.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eastAsia="Calibri"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 xml:space="preserve">Pri planiranju provjere znanja potrebno je krenuti od ishoda, razrade ishoda i razina usvojenosti ishoda u predmetnom kurikulumu. Vezano uz ishode, treba utvrditi koji su najvažniji koncepti koje učenici trebaju usvojiti. Treba povezati razine usvojenosti ishoda s konkretnim sadržajem (konceptima) koji su obrađeni u prvoj i drugoj temi. Putokaz mogu biti ključni pojmovi iz udžbenika, ali pri tome treba izbjegavati pitanja koja traže nabrajanje i nazive pojava i procesa, odnosno reprodukciju sadržaja koja ne mora nužno biti praćena razumijevanjem. 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eastAsia="Calibri"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 xml:space="preserve">Prije pisane provjere dobro je provesti probno pisano provjeravanje (za dio gradiva) u funkciji formativnog vrednovanja. Na tom primjeru s učenicima se može razraditi kriterije vrednovanja, odnosno objasniti im distribuciju bodova ili drugi način izvođenja ocjene. 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eastAsia="Calibri"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>Prilikom pisanja provjere znanja učenici trebaju znati kakav će se kriterij vrednovanja primijeniti, a postupno ih treba osposobljavati da i sami znaju procijeniti svoj uradak.</w:t>
      </w:r>
    </w:p>
    <w:p w:rsidR="00FD69F0" w:rsidRPr="00875BAC" w:rsidRDefault="00FD69F0" w:rsidP="00FD69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eastAsia="Calibri"/>
          <w:sz w:val="22"/>
          <w:szCs w:val="22"/>
        </w:rPr>
      </w:pPr>
      <w:r w:rsidRPr="00875BAC">
        <w:rPr>
          <w:rStyle w:val="normaltextrun"/>
          <w:rFonts w:eastAsia="Calibri"/>
          <w:sz w:val="22"/>
          <w:szCs w:val="22"/>
        </w:rPr>
        <w:t xml:space="preserve">Nakon pisane provjere obvezno treba provesti analizu uradaka te raspraviti što su točni ili korektni odgovori, a što su netočni ili nepotpuni. Zajedno s učenicima treba još jednom raspraviti i potvrditi kriterije ocjenjivanja i tada im podijeliti na uvid njihove uratke. </w:t>
      </w:r>
    </w:p>
    <w:p w:rsidR="00FD69F0" w:rsidRPr="0073509A" w:rsidRDefault="00FD69F0" w:rsidP="00FD69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Style w:val="normaltextrun"/>
          <w:rFonts w:ascii="Times New Roman" w:eastAsia="Times New Roman" w:hAnsi="Times New Roman" w:cs="Times New Roman"/>
        </w:rPr>
        <w:t>Bilo bi poželjno da svaki učenik</w:t>
      </w:r>
      <w:r>
        <w:rPr>
          <w:rStyle w:val="normaltextrun"/>
          <w:rFonts w:ascii="Times New Roman" w:eastAsia="Times New Roman" w:hAnsi="Times New Roman" w:cs="Times New Roman"/>
        </w:rPr>
        <w:t xml:space="preserve"> </w:t>
      </w:r>
      <w:r w:rsidRPr="00875BAC">
        <w:rPr>
          <w:rStyle w:val="normaltextrun"/>
          <w:rFonts w:ascii="Times New Roman" w:eastAsia="Times New Roman" w:hAnsi="Times New Roman" w:cs="Times New Roman"/>
        </w:rPr>
        <w:t>/</w:t>
      </w:r>
      <w:r>
        <w:rPr>
          <w:rStyle w:val="normaltextrun"/>
          <w:rFonts w:ascii="Times New Roman" w:eastAsia="Times New Roman" w:hAnsi="Times New Roman" w:cs="Times New Roman"/>
        </w:rPr>
        <w:t xml:space="preserve"> </w:t>
      </w:r>
      <w:r w:rsidRPr="00875BAC">
        <w:rPr>
          <w:rStyle w:val="normaltextrun"/>
          <w:rFonts w:ascii="Times New Roman" w:eastAsia="Times New Roman" w:hAnsi="Times New Roman" w:cs="Times New Roman"/>
        </w:rPr>
        <w:t>svaka učenica napiše osvrt na svoj uradak i pokuša (sebi) objasniti zašto na neko pitanje nije znao/znala odgovoriti ili je odgovorio/odgovorila krivo. Učenici bi u skladu s tom an</w:t>
      </w:r>
      <w:r>
        <w:rPr>
          <w:rStyle w:val="normaltextrun"/>
          <w:rFonts w:ascii="Times New Roman" w:eastAsia="Times New Roman" w:hAnsi="Times New Roman" w:cs="Times New Roman"/>
        </w:rPr>
        <w:t>alizom i uz savjete učiteljice/</w:t>
      </w:r>
      <w:r w:rsidRPr="00875BAC">
        <w:rPr>
          <w:rStyle w:val="normaltextrun"/>
          <w:rFonts w:ascii="Times New Roman" w:eastAsia="Times New Roman" w:hAnsi="Times New Roman" w:cs="Times New Roman"/>
        </w:rPr>
        <w:t xml:space="preserve">učitelja trebali planirati svoje daljnje učenje (MT </w:t>
      </w:r>
      <w:proofErr w:type="spellStart"/>
      <w:r w:rsidRPr="00875BAC">
        <w:rPr>
          <w:rStyle w:val="normaltextrun"/>
          <w:rFonts w:ascii="Times New Roman" w:eastAsia="Times New Roman" w:hAnsi="Times New Roman" w:cs="Times New Roman"/>
        </w:rPr>
        <w:t>uku</w:t>
      </w:r>
      <w:proofErr w:type="spellEnd"/>
      <w:r w:rsidRPr="00875BAC">
        <w:rPr>
          <w:rStyle w:val="normaltextrun"/>
          <w:rFonts w:ascii="Times New Roman" w:eastAsia="Times New Roman" w:hAnsi="Times New Roman" w:cs="Times New Roman"/>
        </w:rPr>
        <w:t>).</w:t>
      </w:r>
    </w:p>
    <w:p w:rsidR="00FD69F0" w:rsidRDefault="00FD69F0" w:rsidP="00FD69F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Default="00FD69F0"/>
    <w:sectPr w:rsidR="000210F5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A56"/>
    <w:multiLevelType w:val="hybridMultilevel"/>
    <w:tmpl w:val="671E81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C0316"/>
    <w:multiLevelType w:val="hybridMultilevel"/>
    <w:tmpl w:val="3A508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767F1"/>
    <w:multiLevelType w:val="hybridMultilevel"/>
    <w:tmpl w:val="8EFE4D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B7FDB"/>
    <w:multiLevelType w:val="multilevel"/>
    <w:tmpl w:val="873224F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DD1705D"/>
    <w:multiLevelType w:val="hybridMultilevel"/>
    <w:tmpl w:val="E05A73D6"/>
    <w:lvl w:ilvl="0" w:tplc="47666E88">
      <w:start w:val="6"/>
      <w:numFmt w:val="bullet"/>
      <w:lvlText w:val="–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>
    <w:nsid w:val="2E535ADD"/>
    <w:multiLevelType w:val="multilevel"/>
    <w:tmpl w:val="1530304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A9E6610"/>
    <w:multiLevelType w:val="multilevel"/>
    <w:tmpl w:val="2D74238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B8E1BD6"/>
    <w:multiLevelType w:val="hybridMultilevel"/>
    <w:tmpl w:val="44A266D2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B56B6"/>
    <w:multiLevelType w:val="hybridMultilevel"/>
    <w:tmpl w:val="90B05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B5C37"/>
    <w:multiLevelType w:val="multilevel"/>
    <w:tmpl w:val="E45C427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6F96FA8"/>
    <w:multiLevelType w:val="hybridMultilevel"/>
    <w:tmpl w:val="858E2F1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9F0"/>
    <w:rsid w:val="00843C1C"/>
    <w:rsid w:val="00D77B78"/>
    <w:rsid w:val="00E430E3"/>
    <w:rsid w:val="00FD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F0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D69F0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D6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FD69F0"/>
  </w:style>
  <w:style w:type="character" w:styleId="Hyperlink">
    <w:name w:val="Hyperlink"/>
    <w:basedOn w:val="DefaultParagraphFont"/>
    <w:uiPriority w:val="99"/>
    <w:unhideWhenUsed/>
    <w:rsid w:val="00FD69F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FD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F0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32qaZEE_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WDwgG9Fb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AlawvE8lV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Dil6RiYRl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ER2-IyqV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2516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2020-08-12T06:34:00Z</dcterms:created>
  <dcterms:modified xsi:type="dcterms:W3CDTF">2020-08-12T06:34:00Z</dcterms:modified>
</cp:coreProperties>
</file>